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858" w:type="dxa"/>
        <w:tblLayout w:type="fixed"/>
        <w:tblLook w:val="04A0" w:firstRow="1" w:lastRow="0" w:firstColumn="1" w:lastColumn="0" w:noHBand="0" w:noVBand="1"/>
      </w:tblPr>
      <w:tblGrid>
        <w:gridCol w:w="4786"/>
        <w:gridCol w:w="4536"/>
        <w:gridCol w:w="4536"/>
      </w:tblGrid>
      <w:tr w:rsidR="002B4F8C" w14:paraId="026BEE54" w14:textId="77777777" w:rsidTr="00DC3A50">
        <w:tc>
          <w:tcPr>
            <w:tcW w:w="4786" w:type="dxa"/>
            <w:hideMark/>
          </w:tcPr>
          <w:tbl>
            <w:tblPr>
              <w:tblW w:w="0" w:type="auto"/>
              <w:tblLayout w:type="fixed"/>
              <w:tblLook w:val="0000" w:firstRow="0" w:lastRow="0" w:firstColumn="0" w:lastColumn="0" w:noHBand="0" w:noVBand="0"/>
            </w:tblPr>
            <w:tblGrid>
              <w:gridCol w:w="4570"/>
            </w:tblGrid>
            <w:tr w:rsidR="002B4F8C" w14:paraId="026BEE4A" w14:textId="77777777" w:rsidTr="001714F5">
              <w:tc>
                <w:tcPr>
                  <w:tcW w:w="4570" w:type="dxa"/>
                  <w:shd w:val="clear" w:color="auto" w:fill="auto"/>
                </w:tcPr>
                <w:p w14:paraId="026BEE49" w14:textId="77777777" w:rsidR="001714F5" w:rsidRPr="002E2D33" w:rsidRDefault="001714F5" w:rsidP="007159EC">
                  <w:pPr>
                    <w:widowControl w:val="0"/>
                    <w:spacing w:after="0" w:line="240" w:lineRule="auto"/>
                    <w:contextualSpacing/>
                    <w:jc w:val="both"/>
                    <w:rPr>
                      <w:rFonts w:ascii="Times New Roman" w:eastAsia="Batang" w:hAnsi="Times New Roman"/>
                      <w:snapToGrid w:val="0"/>
                      <w:color w:val="0C0000"/>
                      <w:sz w:val="24"/>
                      <w:szCs w:val="24"/>
                      <w:lang w:eastAsia="ru-RU"/>
                    </w:rPr>
                  </w:pPr>
                  <w:bookmarkStart w:id="0" w:name="_GoBack"/>
                  <w:bookmarkEnd w:id="0"/>
                </w:p>
              </w:tc>
            </w:tr>
          </w:tbl>
          <w:p w14:paraId="026BEE4B" w14:textId="77777777" w:rsidR="007E1D85" w:rsidRPr="000D5F03" w:rsidRDefault="007E1D85" w:rsidP="007159EC">
            <w:pPr>
              <w:widowControl w:val="0"/>
              <w:spacing w:after="0" w:line="240" w:lineRule="auto"/>
              <w:contextualSpacing/>
              <w:jc w:val="both"/>
              <w:rPr>
                <w:rFonts w:ascii="Times New Roman" w:eastAsia="Batang" w:hAnsi="Times New Roman"/>
                <w:snapToGrid w:val="0"/>
                <w:sz w:val="24"/>
                <w:szCs w:val="24"/>
                <w:lang w:eastAsia="ru-RU"/>
              </w:rPr>
            </w:pPr>
          </w:p>
          <w:p w14:paraId="026BEE4C" w14:textId="77777777" w:rsidR="007E1D85" w:rsidRPr="000D5F03" w:rsidRDefault="007E1D85" w:rsidP="007159EC">
            <w:pPr>
              <w:widowControl w:val="0"/>
              <w:spacing w:after="0" w:line="240" w:lineRule="auto"/>
              <w:contextualSpacing/>
              <w:jc w:val="both"/>
              <w:rPr>
                <w:rFonts w:ascii="Times New Roman" w:eastAsia="Batang" w:hAnsi="Times New Roman"/>
                <w:snapToGrid w:val="0"/>
                <w:sz w:val="24"/>
                <w:szCs w:val="24"/>
                <w:lang w:eastAsia="ru-RU"/>
              </w:rPr>
            </w:pPr>
          </w:p>
          <w:p w14:paraId="026BEE4D" w14:textId="77777777" w:rsidR="007E1D85" w:rsidRPr="000D5F03" w:rsidRDefault="007E1D85" w:rsidP="007159EC">
            <w:pPr>
              <w:widowControl w:val="0"/>
              <w:spacing w:after="0" w:line="240" w:lineRule="auto"/>
              <w:contextualSpacing/>
              <w:jc w:val="both"/>
              <w:rPr>
                <w:rFonts w:ascii="Times New Roman" w:eastAsia="Batang" w:hAnsi="Times New Roman"/>
                <w:snapToGrid w:val="0"/>
                <w:sz w:val="24"/>
                <w:szCs w:val="24"/>
                <w:lang w:eastAsia="ru-RU"/>
              </w:rPr>
            </w:pPr>
          </w:p>
          <w:p w14:paraId="026BEE4E" w14:textId="77777777" w:rsidR="007E1D85" w:rsidRPr="000D5F03" w:rsidRDefault="007E1D85" w:rsidP="007159EC">
            <w:pPr>
              <w:widowControl w:val="0"/>
              <w:spacing w:after="0" w:line="240" w:lineRule="auto"/>
              <w:contextualSpacing/>
              <w:jc w:val="both"/>
              <w:rPr>
                <w:rFonts w:ascii="Times New Roman" w:eastAsia="Batang" w:hAnsi="Times New Roman"/>
                <w:snapToGrid w:val="0"/>
                <w:sz w:val="24"/>
                <w:szCs w:val="24"/>
                <w:lang w:eastAsia="ru-RU"/>
              </w:rPr>
            </w:pPr>
          </w:p>
          <w:p w14:paraId="026BEE4F" w14:textId="77777777" w:rsidR="007E1D85" w:rsidRPr="000D5F03" w:rsidRDefault="007E1D85" w:rsidP="007159EC">
            <w:pPr>
              <w:widowControl w:val="0"/>
              <w:spacing w:after="0" w:line="240" w:lineRule="auto"/>
              <w:contextualSpacing/>
              <w:jc w:val="both"/>
              <w:rPr>
                <w:rFonts w:ascii="Times New Roman" w:eastAsia="Batang" w:hAnsi="Times New Roman"/>
                <w:snapToGrid w:val="0"/>
                <w:sz w:val="24"/>
                <w:szCs w:val="24"/>
                <w:lang w:eastAsia="ru-RU"/>
              </w:rPr>
            </w:pPr>
          </w:p>
        </w:tc>
        <w:tc>
          <w:tcPr>
            <w:tcW w:w="4536" w:type="dxa"/>
            <w:hideMark/>
          </w:tcPr>
          <w:p w14:paraId="026BEE50" w14:textId="77777777" w:rsidR="0024206D" w:rsidRDefault="0024206D" w:rsidP="007159E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
              </w:rPr>
              <w:t>«</w:t>
            </w:r>
            <w:r w:rsidR="00F1074B">
              <w:rPr>
                <w:rFonts w:ascii="Times New Roman" w:eastAsia="Times New Roman" w:hAnsi="Times New Roman"/>
                <w:sz w:val="24"/>
                <w:szCs w:val="24"/>
                <w:lang w:val="kk"/>
              </w:rPr>
              <w:t xml:space="preserve">Қазақстан Республикасы </w:t>
            </w:r>
          </w:p>
          <w:p w14:paraId="026BEE51" w14:textId="77777777" w:rsidR="0024206D" w:rsidRDefault="00F1074B" w:rsidP="007159E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
              </w:rPr>
              <w:t>Денсаулық сақтау министрлігі Медициналық және фармацевтикалық бақылау комитеті</w:t>
            </w:r>
            <w:r w:rsidR="0024206D">
              <w:rPr>
                <w:rFonts w:ascii="Times New Roman" w:eastAsia="Times New Roman" w:hAnsi="Times New Roman"/>
                <w:sz w:val="24"/>
                <w:szCs w:val="24"/>
                <w:lang w:val="kk"/>
              </w:rPr>
              <w:t>»</w:t>
            </w:r>
            <w:r>
              <w:rPr>
                <w:rFonts w:ascii="Times New Roman" w:eastAsia="Times New Roman" w:hAnsi="Times New Roman"/>
                <w:sz w:val="24"/>
                <w:szCs w:val="24"/>
                <w:lang w:val="kk"/>
              </w:rPr>
              <w:t xml:space="preserve"> РММ төрағасының 20__ж. </w:t>
            </w:r>
            <w:r w:rsidR="0024206D">
              <w:rPr>
                <w:rFonts w:ascii="Times New Roman" w:eastAsia="Times New Roman" w:hAnsi="Times New Roman"/>
                <w:sz w:val="24"/>
                <w:szCs w:val="24"/>
                <w:lang w:val="kk"/>
              </w:rPr>
              <w:t>»</w:t>
            </w:r>
            <w:r>
              <w:rPr>
                <w:rFonts w:ascii="Times New Roman" w:eastAsia="Times New Roman" w:hAnsi="Times New Roman"/>
                <w:sz w:val="24"/>
                <w:szCs w:val="24"/>
                <w:lang w:val="kk"/>
              </w:rPr>
              <w:t>____</w:t>
            </w:r>
            <w:r w:rsidR="0024206D">
              <w:rPr>
                <w:rFonts w:ascii="Times New Roman" w:eastAsia="Times New Roman" w:hAnsi="Times New Roman"/>
                <w:sz w:val="24"/>
                <w:szCs w:val="24"/>
                <w:lang w:val="kk"/>
              </w:rPr>
              <w:t>»</w:t>
            </w:r>
            <w:r>
              <w:rPr>
                <w:rFonts w:ascii="Times New Roman" w:eastAsia="Times New Roman" w:hAnsi="Times New Roman"/>
                <w:sz w:val="24"/>
                <w:szCs w:val="24"/>
                <w:lang w:val="kk"/>
              </w:rPr>
              <w:t>____________</w:t>
            </w:r>
          </w:p>
          <w:p w14:paraId="026BEE52" w14:textId="77777777" w:rsidR="00523D82" w:rsidRPr="00F1074B" w:rsidRDefault="00F1074B" w:rsidP="007159EC">
            <w:pPr>
              <w:widowControl w:val="0"/>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lang w:val="kk"/>
              </w:rPr>
              <w:t xml:space="preserve">№ ______________ бұйрығымен </w:t>
            </w:r>
            <w:r w:rsidR="00AB7609" w:rsidRPr="000D5F03">
              <w:rPr>
                <w:rFonts w:ascii="Times New Roman" w:eastAsia="Times New Roman" w:hAnsi="Times New Roman"/>
                <w:b/>
                <w:snapToGrid w:val="0"/>
                <w:sz w:val="24"/>
                <w:szCs w:val="24"/>
                <w:lang w:val="kk"/>
              </w:rPr>
              <w:t>БЕКІТІЛГЕН</w:t>
            </w:r>
          </w:p>
        </w:tc>
        <w:tc>
          <w:tcPr>
            <w:tcW w:w="4536" w:type="dxa"/>
          </w:tcPr>
          <w:p w14:paraId="026BEE53" w14:textId="77777777" w:rsidR="00523D82" w:rsidRPr="000D5F03" w:rsidRDefault="00AB7609" w:rsidP="007159EC">
            <w:pPr>
              <w:widowControl w:val="0"/>
              <w:spacing w:after="0" w:line="240" w:lineRule="auto"/>
              <w:contextualSpacing/>
              <w:jc w:val="both"/>
              <w:rPr>
                <w:rFonts w:ascii="Times New Roman" w:eastAsia="Times New Roman" w:hAnsi="Times New Roman"/>
                <w:b/>
                <w:snapToGrid w:val="0"/>
                <w:sz w:val="24"/>
                <w:szCs w:val="24"/>
                <w:lang w:eastAsia="ru-RU"/>
              </w:rPr>
            </w:pPr>
            <w:r w:rsidRPr="000D5F03">
              <w:rPr>
                <w:rFonts w:ascii="Times New Roman" w:eastAsia="Times New Roman" w:hAnsi="Times New Roman"/>
                <w:b/>
                <w:snapToGrid w:val="0"/>
                <w:sz w:val="24"/>
                <w:szCs w:val="24"/>
                <w:lang w:eastAsia="ru-RU"/>
              </w:rPr>
              <w:t xml:space="preserve"> </w:t>
            </w:r>
          </w:p>
        </w:tc>
      </w:tr>
    </w:tbl>
    <w:p w14:paraId="026BEE55" w14:textId="77777777" w:rsidR="000D5F03" w:rsidRDefault="000D5F03" w:rsidP="007159EC">
      <w:pPr>
        <w:autoSpaceDE w:val="0"/>
        <w:autoSpaceDN w:val="0"/>
        <w:spacing w:after="0" w:line="240" w:lineRule="auto"/>
        <w:contextualSpacing/>
        <w:jc w:val="both"/>
        <w:rPr>
          <w:rFonts w:ascii="Times New Roman" w:eastAsia="Times New Roman" w:hAnsi="Times New Roman"/>
          <w:b/>
          <w:sz w:val="24"/>
          <w:szCs w:val="24"/>
          <w:lang w:val="kk-KZ" w:eastAsia="ru-RU"/>
        </w:rPr>
      </w:pPr>
    </w:p>
    <w:p w14:paraId="026BEE56" w14:textId="77777777" w:rsidR="00813B07" w:rsidRPr="00813B07" w:rsidRDefault="00813B07" w:rsidP="007159EC">
      <w:pPr>
        <w:autoSpaceDE w:val="0"/>
        <w:autoSpaceDN w:val="0"/>
        <w:spacing w:after="0" w:line="240" w:lineRule="auto"/>
        <w:contextualSpacing/>
        <w:jc w:val="both"/>
        <w:rPr>
          <w:rFonts w:ascii="Times New Roman" w:eastAsia="Times New Roman" w:hAnsi="Times New Roman"/>
          <w:b/>
          <w:sz w:val="24"/>
          <w:szCs w:val="24"/>
          <w:lang w:val="kk-KZ" w:eastAsia="ru-RU"/>
        </w:rPr>
      </w:pPr>
    </w:p>
    <w:p w14:paraId="026BEE57" w14:textId="77777777" w:rsidR="00D76048" w:rsidRPr="00813B07" w:rsidRDefault="00AB7609" w:rsidP="007159EC">
      <w:pPr>
        <w:autoSpaceDE w:val="0"/>
        <w:autoSpaceDN w:val="0"/>
        <w:spacing w:after="0" w:line="240" w:lineRule="auto"/>
        <w:contextualSpacing/>
        <w:jc w:val="center"/>
        <w:rPr>
          <w:rFonts w:ascii="Times New Roman" w:eastAsia="Times New Roman" w:hAnsi="Times New Roman"/>
          <w:b/>
          <w:sz w:val="24"/>
          <w:szCs w:val="24"/>
          <w:lang w:val="kk-KZ" w:eastAsia="ru-RU"/>
        </w:rPr>
      </w:pPr>
      <w:r w:rsidRPr="000D5F03">
        <w:rPr>
          <w:rFonts w:ascii="Times New Roman" w:eastAsia="Times New Roman" w:hAnsi="Times New Roman"/>
          <w:b/>
          <w:sz w:val="24"/>
          <w:szCs w:val="24"/>
          <w:lang w:val="kk" w:eastAsia="ru-RU"/>
        </w:rPr>
        <w:t>ДӘРІЛІК ЗАТТЫҢ ЖАЛПЫ СИПАТТАМАСЫ</w:t>
      </w:r>
    </w:p>
    <w:p w14:paraId="026BEE58" w14:textId="77777777" w:rsidR="00232642" w:rsidRPr="00813B07" w:rsidRDefault="00232642" w:rsidP="007159EC">
      <w:pPr>
        <w:autoSpaceDE w:val="0"/>
        <w:autoSpaceDN w:val="0"/>
        <w:spacing w:after="0" w:line="240" w:lineRule="auto"/>
        <w:contextualSpacing/>
        <w:jc w:val="both"/>
        <w:rPr>
          <w:rFonts w:ascii="Times New Roman" w:eastAsia="Times New Roman" w:hAnsi="Times New Roman"/>
          <w:b/>
          <w:sz w:val="24"/>
          <w:szCs w:val="24"/>
          <w:lang w:val="kk-KZ" w:eastAsia="ru-RU"/>
        </w:rPr>
      </w:pPr>
    </w:p>
    <w:p w14:paraId="026BEE59" w14:textId="77777777" w:rsidR="00280121" w:rsidRPr="00813B07" w:rsidRDefault="00AB7609" w:rsidP="007159EC">
      <w:pPr>
        <w:autoSpaceDE w:val="0"/>
        <w:autoSpaceDN w:val="0"/>
        <w:spacing w:after="0" w:line="240" w:lineRule="auto"/>
        <w:contextualSpacing/>
        <w:jc w:val="both"/>
        <w:rPr>
          <w:rFonts w:ascii="Times New Roman" w:eastAsia="Times New Roman" w:hAnsi="Times New Roman"/>
          <w:b/>
          <w:sz w:val="24"/>
          <w:szCs w:val="24"/>
          <w:lang w:val="kk-KZ" w:eastAsia="ru-RU"/>
        </w:rPr>
      </w:pPr>
      <w:r w:rsidRPr="000D5F03">
        <w:rPr>
          <w:rFonts w:ascii="Times New Roman" w:eastAsia="Times New Roman" w:hAnsi="Times New Roman"/>
          <w:b/>
          <w:sz w:val="24"/>
          <w:szCs w:val="24"/>
          <w:lang w:val="kk" w:eastAsia="ru-RU"/>
        </w:rPr>
        <w:t>1. ДӘРІЛІК ПРЕПАРАТ АТАУЫ</w:t>
      </w:r>
    </w:p>
    <w:p w14:paraId="026BEE5A" w14:textId="77777777" w:rsidR="00444FB6" w:rsidRPr="000D5F03" w:rsidRDefault="0088783B" w:rsidP="007159EC">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val="kk" w:eastAsia="ru-RU"/>
        </w:rPr>
        <w:t>Найз Фаст</w:t>
      </w:r>
      <w:r w:rsidR="00DD6F18">
        <w:rPr>
          <w:rFonts w:ascii="Times New Roman" w:eastAsia="Times New Roman" w:hAnsi="Times New Roman"/>
          <w:color w:val="000000"/>
          <w:sz w:val="24"/>
          <w:szCs w:val="24"/>
          <w:lang w:val="kk-KZ" w:eastAsia="ru-RU"/>
        </w:rPr>
        <w:t xml:space="preserve"> </w:t>
      </w:r>
      <w:r w:rsidRPr="000D5F03">
        <w:rPr>
          <w:rFonts w:ascii="Times New Roman" w:eastAsia="Times New Roman" w:hAnsi="Times New Roman"/>
          <w:color w:val="000000"/>
          <w:sz w:val="24"/>
          <w:szCs w:val="24"/>
          <w:lang w:val="kk" w:eastAsia="ru-RU"/>
        </w:rPr>
        <w:t>1 % 35 г</w:t>
      </w:r>
      <w:r>
        <w:rPr>
          <w:rFonts w:ascii="Times New Roman" w:eastAsia="Times New Roman" w:hAnsi="Times New Roman"/>
          <w:color w:val="000000"/>
          <w:sz w:val="24"/>
          <w:szCs w:val="24"/>
          <w:lang w:val="kk-KZ" w:eastAsia="ru-RU"/>
        </w:rPr>
        <w:t>,</w:t>
      </w:r>
      <w:r w:rsidR="00AB7609" w:rsidRPr="000D5F03">
        <w:rPr>
          <w:rFonts w:ascii="Times New Roman" w:eastAsia="Times New Roman" w:hAnsi="Times New Roman"/>
          <w:color w:val="000000"/>
          <w:sz w:val="24"/>
          <w:szCs w:val="24"/>
          <w:lang w:val="kk" w:eastAsia="ru-RU"/>
        </w:rPr>
        <w:t xml:space="preserve"> сыртқа қолдануға арналған спрей </w:t>
      </w:r>
    </w:p>
    <w:p w14:paraId="026BEE5B" w14:textId="77777777" w:rsidR="00586F01" w:rsidRDefault="00586F01" w:rsidP="007159EC">
      <w:pPr>
        <w:spacing w:after="0" w:line="240" w:lineRule="auto"/>
        <w:contextualSpacing/>
        <w:jc w:val="both"/>
        <w:rPr>
          <w:rFonts w:ascii="Times New Roman" w:eastAsia="Times New Roman" w:hAnsi="Times New Roman"/>
          <w:b/>
          <w:sz w:val="24"/>
          <w:szCs w:val="24"/>
          <w:lang w:eastAsia="ru-RU"/>
        </w:rPr>
      </w:pPr>
      <w:bookmarkStart w:id="1" w:name="2175220285"/>
      <w:bookmarkStart w:id="2" w:name="OCRUncertain022"/>
    </w:p>
    <w:p w14:paraId="026BEE5C" w14:textId="77777777" w:rsidR="003C07E3" w:rsidRPr="000D5F03" w:rsidRDefault="00AB7609" w:rsidP="007159EC">
      <w:pPr>
        <w:spacing w:after="0" w:line="240" w:lineRule="auto"/>
        <w:contextualSpacing/>
        <w:jc w:val="both"/>
        <w:rPr>
          <w:rFonts w:ascii="Times New Roman" w:eastAsia="Times New Roman" w:hAnsi="Times New Roman"/>
          <w:b/>
          <w:sz w:val="24"/>
          <w:szCs w:val="24"/>
          <w:lang w:eastAsia="ru-RU"/>
        </w:rPr>
      </w:pPr>
      <w:r w:rsidRPr="000D5F03">
        <w:rPr>
          <w:rFonts w:ascii="Times New Roman" w:eastAsia="Times New Roman" w:hAnsi="Times New Roman"/>
          <w:b/>
          <w:sz w:val="24"/>
          <w:szCs w:val="24"/>
          <w:lang w:val="kk" w:eastAsia="ru-RU"/>
        </w:rPr>
        <w:t>2. САПАЛЫҚ ЖӘНЕ САНДЫҚ ҚҰРАМЫ</w:t>
      </w:r>
    </w:p>
    <w:p w14:paraId="026BEE5D" w14:textId="77777777" w:rsidR="00ED6FAA" w:rsidRPr="00FD25FB" w:rsidRDefault="00AB7609" w:rsidP="007159EC">
      <w:pPr>
        <w:widowControl w:val="0"/>
        <w:autoSpaceDE w:val="0"/>
        <w:autoSpaceDN w:val="0"/>
        <w:spacing w:after="0" w:line="240" w:lineRule="auto"/>
        <w:contextualSpacing/>
        <w:jc w:val="both"/>
        <w:rPr>
          <w:rFonts w:ascii="Times New Roman" w:eastAsia="Times New Roman" w:hAnsi="Times New Roman"/>
          <w:b/>
          <w:snapToGrid w:val="0"/>
          <w:sz w:val="24"/>
          <w:szCs w:val="24"/>
          <w:lang w:eastAsia="ru-RU"/>
        </w:rPr>
      </w:pPr>
      <w:r w:rsidRPr="00FD25FB">
        <w:rPr>
          <w:rFonts w:ascii="Times New Roman" w:eastAsia="Times New Roman" w:hAnsi="Times New Roman"/>
          <w:b/>
          <w:snapToGrid w:val="0"/>
          <w:sz w:val="24"/>
          <w:szCs w:val="24"/>
          <w:lang w:val="kk" w:eastAsia="ru-RU"/>
        </w:rPr>
        <w:t>2.1 Жалпы сипаттамасы</w:t>
      </w:r>
    </w:p>
    <w:p w14:paraId="026BEE5E" w14:textId="77777777" w:rsidR="00ED6FAA" w:rsidRPr="00586F01" w:rsidRDefault="00AB7609" w:rsidP="007159EC">
      <w:pPr>
        <w:widowControl w:val="0"/>
        <w:autoSpaceDE w:val="0"/>
        <w:autoSpaceDN w:val="0"/>
        <w:spacing w:after="0" w:line="240" w:lineRule="auto"/>
        <w:contextualSpacing/>
        <w:jc w:val="both"/>
        <w:rPr>
          <w:rFonts w:ascii="Times New Roman" w:eastAsia="Times New Roman" w:hAnsi="Times New Roman"/>
          <w:bCs/>
          <w:snapToGrid w:val="0"/>
          <w:sz w:val="24"/>
          <w:szCs w:val="24"/>
          <w:lang w:eastAsia="ru-RU"/>
        </w:rPr>
      </w:pPr>
      <w:r w:rsidRPr="00586F01">
        <w:rPr>
          <w:rFonts w:ascii="Times New Roman" w:hAnsi="Times New Roman"/>
          <w:spacing w:val="-4"/>
          <w:sz w:val="24"/>
          <w:szCs w:val="24"/>
          <w:lang w:val="kk"/>
        </w:rPr>
        <w:t>Нимесулид</w:t>
      </w:r>
    </w:p>
    <w:p w14:paraId="026BEE5F" w14:textId="77777777" w:rsidR="00ED6FAA" w:rsidRPr="00FD25FB" w:rsidRDefault="00AB7609" w:rsidP="007159EC">
      <w:pPr>
        <w:spacing w:after="0" w:line="240" w:lineRule="auto"/>
        <w:contextualSpacing/>
        <w:jc w:val="both"/>
        <w:rPr>
          <w:rFonts w:ascii="Times New Roman" w:hAnsi="Times New Roman"/>
          <w:b/>
          <w:spacing w:val="-4"/>
          <w:sz w:val="24"/>
          <w:szCs w:val="24"/>
        </w:rPr>
      </w:pPr>
      <w:r w:rsidRPr="00FD25FB">
        <w:rPr>
          <w:rFonts w:ascii="Times New Roman" w:eastAsia="Times New Roman" w:hAnsi="Times New Roman"/>
          <w:b/>
          <w:snapToGrid w:val="0"/>
          <w:sz w:val="24"/>
          <w:szCs w:val="24"/>
          <w:lang w:val="kk" w:eastAsia="ru-RU"/>
        </w:rPr>
        <w:t xml:space="preserve">2.2 Сапалық және сандық құрамы </w:t>
      </w:r>
    </w:p>
    <w:p w14:paraId="026BEE60" w14:textId="77777777" w:rsidR="00ED6FAA" w:rsidRPr="000D5F03" w:rsidRDefault="00AB7609" w:rsidP="007159EC">
      <w:pPr>
        <w:spacing w:after="0" w:line="240" w:lineRule="auto"/>
        <w:contextualSpacing/>
        <w:jc w:val="both"/>
        <w:rPr>
          <w:rFonts w:ascii="Times New Roman" w:eastAsia="Times New Roman" w:hAnsi="Times New Roman"/>
          <w:sz w:val="24"/>
          <w:szCs w:val="24"/>
          <w:lang w:eastAsia="ru-RU"/>
        </w:rPr>
      </w:pPr>
      <w:r w:rsidRPr="000D5F03">
        <w:rPr>
          <w:rFonts w:ascii="Times New Roman" w:eastAsia="Times New Roman" w:hAnsi="Times New Roman"/>
          <w:sz w:val="24"/>
          <w:szCs w:val="24"/>
          <w:lang w:val="kk" w:eastAsia="ru-RU"/>
        </w:rPr>
        <w:t>1 г спрейдің құрамында</w:t>
      </w:r>
    </w:p>
    <w:p w14:paraId="026BEE61" w14:textId="77777777" w:rsidR="00ED6FAA" w:rsidRPr="000D5F03" w:rsidRDefault="00AB7609" w:rsidP="007159EC">
      <w:pPr>
        <w:widowControl w:val="0"/>
        <w:autoSpaceDE w:val="0"/>
        <w:autoSpaceDN w:val="0"/>
        <w:spacing w:after="0" w:line="240" w:lineRule="auto"/>
        <w:contextualSpacing/>
        <w:jc w:val="both"/>
        <w:rPr>
          <w:rFonts w:ascii="Times New Roman" w:eastAsia="Times New Roman" w:hAnsi="Times New Roman"/>
          <w:b/>
          <w:bCs/>
          <w:snapToGrid w:val="0"/>
          <w:sz w:val="24"/>
          <w:szCs w:val="24"/>
          <w:lang w:eastAsia="ru-RU"/>
        </w:rPr>
      </w:pPr>
      <w:r w:rsidRPr="000D5F03">
        <w:rPr>
          <w:rFonts w:ascii="Times New Roman" w:eastAsia="Times New Roman" w:hAnsi="Times New Roman"/>
          <w:i/>
          <w:sz w:val="24"/>
          <w:szCs w:val="24"/>
          <w:lang w:val="kk" w:eastAsia="ru-RU"/>
        </w:rPr>
        <w:t>белсенді зат</w:t>
      </w:r>
      <w:r w:rsidRPr="000D5F03">
        <w:rPr>
          <w:rFonts w:ascii="Times New Roman" w:eastAsia="Times New Roman" w:hAnsi="Times New Roman"/>
          <w:sz w:val="24"/>
          <w:szCs w:val="24"/>
          <w:lang w:val="kk" w:eastAsia="ru-RU"/>
        </w:rPr>
        <w:t xml:space="preserve"> – нимесулид 10 мг</w:t>
      </w:r>
    </w:p>
    <w:p w14:paraId="026BEE62" w14:textId="77777777" w:rsidR="00ED6FAA" w:rsidRPr="000D5F03" w:rsidRDefault="00AB7609" w:rsidP="007159EC">
      <w:pPr>
        <w:spacing w:after="0" w:line="240" w:lineRule="auto"/>
        <w:contextualSpacing/>
        <w:jc w:val="both"/>
        <w:rPr>
          <w:rFonts w:ascii="Times New Roman" w:eastAsia="Times New Roman" w:hAnsi="Times New Roman"/>
          <w:sz w:val="24"/>
          <w:szCs w:val="24"/>
          <w:lang w:eastAsia="ru-RU"/>
        </w:rPr>
      </w:pPr>
      <w:r w:rsidRPr="000D5F03">
        <w:rPr>
          <w:rFonts w:ascii="Times New Roman" w:eastAsia="Times New Roman" w:hAnsi="Times New Roman"/>
          <w:i/>
          <w:sz w:val="24"/>
          <w:szCs w:val="24"/>
          <w:lang w:val="kk" w:eastAsia="ru-RU"/>
        </w:rPr>
        <w:t>қосымша заттар</w:t>
      </w:r>
      <w:r w:rsidRPr="000D5F03">
        <w:rPr>
          <w:rFonts w:ascii="Times New Roman" w:eastAsia="Times New Roman" w:hAnsi="Times New Roman"/>
          <w:sz w:val="24"/>
          <w:szCs w:val="24"/>
          <w:lang w:val="kk" w:eastAsia="ru-RU"/>
        </w:rPr>
        <w:t>: диметилсульфоксид, 100.0 мг</w:t>
      </w:r>
    </w:p>
    <w:p w14:paraId="026BEE63" w14:textId="77777777" w:rsidR="00ED6FAA" w:rsidRPr="000D5F03" w:rsidRDefault="00AB7609" w:rsidP="007159EC">
      <w:pPr>
        <w:spacing w:after="0" w:line="240" w:lineRule="auto"/>
        <w:contextualSpacing/>
        <w:jc w:val="both"/>
        <w:rPr>
          <w:rFonts w:ascii="Times New Roman" w:eastAsia="Times New Roman" w:hAnsi="Times New Roman"/>
          <w:sz w:val="24"/>
          <w:szCs w:val="24"/>
          <w:lang w:eastAsia="ru-RU"/>
        </w:rPr>
      </w:pPr>
      <w:r w:rsidRPr="000D5F03">
        <w:rPr>
          <w:rFonts w:ascii="Times New Roman" w:eastAsia="Times New Roman" w:hAnsi="Times New Roman"/>
          <w:sz w:val="24"/>
          <w:szCs w:val="24"/>
          <w:lang w:val="kk" w:eastAsia="ru-RU"/>
        </w:rPr>
        <w:t>Қосымша заттардың толық тізімін 6.1 тармағынан қараңыз.</w:t>
      </w:r>
    </w:p>
    <w:p w14:paraId="026BEE64" w14:textId="77777777" w:rsidR="00730F82" w:rsidRPr="000D5F03" w:rsidRDefault="00730F82" w:rsidP="007159EC">
      <w:pPr>
        <w:spacing w:after="0" w:line="240" w:lineRule="auto"/>
        <w:contextualSpacing/>
        <w:jc w:val="both"/>
        <w:rPr>
          <w:rFonts w:ascii="Times New Roman" w:eastAsia="Times New Roman" w:hAnsi="Times New Roman"/>
          <w:sz w:val="24"/>
          <w:szCs w:val="24"/>
          <w:lang w:eastAsia="ru-RU"/>
        </w:rPr>
      </w:pPr>
      <w:bookmarkStart w:id="3" w:name="2175220286"/>
      <w:bookmarkEnd w:id="1"/>
    </w:p>
    <w:p w14:paraId="026BEE65" w14:textId="77777777" w:rsidR="00B7231F" w:rsidRPr="000D5F03" w:rsidRDefault="00AB7609" w:rsidP="007159EC">
      <w:pPr>
        <w:spacing w:after="0" w:line="240" w:lineRule="auto"/>
        <w:contextualSpacing/>
        <w:jc w:val="both"/>
        <w:rPr>
          <w:rFonts w:ascii="Times New Roman" w:eastAsia="Times New Roman" w:hAnsi="Times New Roman"/>
          <w:b/>
          <w:sz w:val="24"/>
          <w:szCs w:val="24"/>
          <w:lang w:eastAsia="ru-RU"/>
        </w:rPr>
      </w:pPr>
      <w:r w:rsidRPr="000D5F03">
        <w:rPr>
          <w:rFonts w:ascii="Times New Roman" w:eastAsia="Times New Roman" w:hAnsi="Times New Roman"/>
          <w:b/>
          <w:sz w:val="24"/>
          <w:szCs w:val="24"/>
          <w:lang w:val="kk" w:eastAsia="ru-RU"/>
        </w:rPr>
        <w:t>3. ДӘРІЛІК ТҮРІ</w:t>
      </w:r>
    </w:p>
    <w:p w14:paraId="026BEE66" w14:textId="77777777" w:rsidR="00B44C43" w:rsidRPr="000D5F03" w:rsidRDefault="00AB7609" w:rsidP="007159EC">
      <w:pPr>
        <w:spacing w:after="0" w:line="240" w:lineRule="auto"/>
        <w:contextualSpacing/>
        <w:jc w:val="both"/>
        <w:rPr>
          <w:rFonts w:ascii="Times New Roman" w:eastAsia="Times New Roman" w:hAnsi="Times New Roman"/>
          <w:sz w:val="24"/>
          <w:szCs w:val="24"/>
          <w:lang w:eastAsia="ru-RU"/>
        </w:rPr>
      </w:pPr>
      <w:r w:rsidRPr="000D5F03">
        <w:rPr>
          <w:rFonts w:ascii="Times New Roman" w:eastAsia="Times New Roman" w:hAnsi="Times New Roman"/>
          <w:color w:val="000000"/>
          <w:sz w:val="24"/>
          <w:szCs w:val="24"/>
          <w:lang w:val="kk" w:eastAsia="ru-RU"/>
        </w:rPr>
        <w:t>Сыртқа қолдануға арналған спрей</w:t>
      </w:r>
    </w:p>
    <w:p w14:paraId="026BEE67" w14:textId="77777777" w:rsidR="00B44C43" w:rsidRPr="000D5F03" w:rsidRDefault="00AB7609" w:rsidP="007159EC">
      <w:pPr>
        <w:spacing w:after="0" w:line="240" w:lineRule="auto"/>
        <w:contextualSpacing/>
        <w:jc w:val="both"/>
        <w:rPr>
          <w:rFonts w:ascii="Times New Roman" w:hAnsi="Times New Roman"/>
          <w:color w:val="000000"/>
          <w:sz w:val="24"/>
          <w:szCs w:val="24"/>
        </w:rPr>
      </w:pPr>
      <w:r w:rsidRPr="000D5F03">
        <w:rPr>
          <w:rFonts w:ascii="Times New Roman" w:hAnsi="Times New Roman"/>
          <w:color w:val="000000"/>
          <w:sz w:val="24"/>
          <w:szCs w:val="24"/>
          <w:lang w:val="kk"/>
        </w:rPr>
        <w:t>Өзіне тән иісі бар түссізден ашық сары түске дейінгі мөлдір ерітінді.</w:t>
      </w:r>
    </w:p>
    <w:p w14:paraId="026BEE68" w14:textId="77777777" w:rsidR="00667684" w:rsidRPr="000D5F03" w:rsidRDefault="00667684" w:rsidP="007159EC">
      <w:pPr>
        <w:spacing w:after="0" w:line="240" w:lineRule="auto"/>
        <w:contextualSpacing/>
        <w:jc w:val="both"/>
        <w:rPr>
          <w:rFonts w:ascii="Times New Roman" w:eastAsia="Times New Roman" w:hAnsi="Times New Roman"/>
          <w:b/>
          <w:sz w:val="24"/>
          <w:szCs w:val="24"/>
          <w:lang w:eastAsia="ru-RU"/>
        </w:rPr>
      </w:pPr>
    </w:p>
    <w:bookmarkEnd w:id="3"/>
    <w:p w14:paraId="026BEE69" w14:textId="77777777" w:rsidR="002C1660" w:rsidRPr="000D5F03" w:rsidRDefault="00AB7609" w:rsidP="007159EC">
      <w:pPr>
        <w:spacing w:after="0" w:line="240" w:lineRule="auto"/>
        <w:contextualSpacing/>
        <w:jc w:val="both"/>
        <w:rPr>
          <w:rFonts w:ascii="Times New Roman" w:eastAsia="Times New Roman" w:hAnsi="Times New Roman"/>
          <w:b/>
          <w:sz w:val="24"/>
          <w:szCs w:val="24"/>
          <w:lang w:eastAsia="ru-RU"/>
        </w:rPr>
      </w:pPr>
      <w:r w:rsidRPr="000D5F03">
        <w:rPr>
          <w:rFonts w:ascii="Times New Roman" w:eastAsia="Times New Roman" w:hAnsi="Times New Roman"/>
          <w:b/>
          <w:sz w:val="24"/>
          <w:szCs w:val="24"/>
          <w:lang w:val="kk" w:eastAsia="ru-RU"/>
        </w:rPr>
        <w:t xml:space="preserve">4. </w:t>
      </w:r>
      <w:bookmarkEnd w:id="2"/>
      <w:r w:rsidRPr="000D5F03">
        <w:rPr>
          <w:rFonts w:ascii="Times New Roman" w:eastAsia="Times New Roman" w:hAnsi="Times New Roman"/>
          <w:b/>
          <w:sz w:val="24"/>
          <w:szCs w:val="24"/>
          <w:lang w:val="kk" w:eastAsia="ru-RU"/>
        </w:rPr>
        <w:t>КЛИНИКАЛЫҚ ДЕРЕКТЕРІ</w:t>
      </w:r>
    </w:p>
    <w:p w14:paraId="026BEE6A" w14:textId="77777777" w:rsidR="005444B2" w:rsidRPr="000D5F03" w:rsidRDefault="00AB7609" w:rsidP="007159EC">
      <w:pPr>
        <w:keepNext/>
        <w:widowControl w:val="0"/>
        <w:autoSpaceDE w:val="0"/>
        <w:autoSpaceDN w:val="0"/>
        <w:spacing w:after="0" w:line="240" w:lineRule="auto"/>
        <w:contextualSpacing/>
        <w:jc w:val="both"/>
        <w:outlineLvl w:val="0"/>
        <w:rPr>
          <w:rFonts w:ascii="Times New Roman" w:eastAsia="Times New Roman" w:hAnsi="Times New Roman"/>
          <w:b/>
          <w:bCs/>
          <w:sz w:val="24"/>
          <w:szCs w:val="24"/>
          <w:lang w:eastAsia="ru-RU"/>
        </w:rPr>
      </w:pPr>
      <w:r w:rsidRPr="000D5F03">
        <w:rPr>
          <w:rFonts w:ascii="Times New Roman" w:eastAsia="Times New Roman" w:hAnsi="Times New Roman"/>
          <w:b/>
          <w:bCs/>
          <w:sz w:val="24"/>
          <w:szCs w:val="24"/>
          <w:lang w:val="kk" w:eastAsia="ru-RU"/>
        </w:rPr>
        <w:t>4.1 Қолданылуы</w:t>
      </w:r>
    </w:p>
    <w:p w14:paraId="026BEE6B" w14:textId="77777777" w:rsidR="006908E4" w:rsidRDefault="00DC0236" w:rsidP="00FD25FB">
      <w:pPr>
        <w:spacing w:line="240" w:lineRule="auto"/>
        <w:contextualSpacing/>
        <w:jc w:val="both"/>
        <w:rPr>
          <w:rFonts w:ascii="Times New Roman" w:hAnsi="Times New Roman"/>
          <w:sz w:val="24"/>
          <w:szCs w:val="24"/>
          <w:lang w:val="kk-KZ"/>
        </w:rPr>
      </w:pPr>
      <w:bookmarkStart w:id="4" w:name="2175220274"/>
      <w:r w:rsidRPr="00DD7FFE">
        <w:rPr>
          <w:rFonts w:ascii="Times New Roman" w:hAnsi="Times New Roman"/>
          <w:sz w:val="24"/>
          <w:szCs w:val="24"/>
          <w:lang w:val="kk"/>
        </w:rPr>
        <w:t xml:space="preserve">Найз фаст спрейі белдегі қатты ауырсыну, тендинит, теносиновит және </w:t>
      </w:r>
      <w:r w:rsidR="0088783B" w:rsidRPr="0088783B">
        <w:rPr>
          <w:rFonts w:ascii="Times New Roman" w:hAnsi="Times New Roman"/>
          <w:sz w:val="24"/>
          <w:szCs w:val="24"/>
          <w:lang w:val="kk-KZ"/>
        </w:rPr>
        <w:t xml:space="preserve">байламдардың </w:t>
      </w:r>
      <w:r w:rsidR="0088783B" w:rsidRPr="0088783B">
        <w:rPr>
          <w:rFonts w:ascii="Times New Roman" w:hAnsi="Times New Roman"/>
          <w:sz w:val="24"/>
          <w:szCs w:val="24"/>
          <w:lang w:val="kk"/>
        </w:rPr>
        <w:t>созылу</w:t>
      </w:r>
      <w:r w:rsidR="0088783B" w:rsidRPr="0088783B">
        <w:rPr>
          <w:rFonts w:ascii="Times New Roman" w:hAnsi="Times New Roman"/>
          <w:sz w:val="24"/>
          <w:szCs w:val="24"/>
          <w:lang w:val="kk-KZ"/>
        </w:rPr>
        <w:t xml:space="preserve">ында </w:t>
      </w:r>
      <w:r w:rsidR="0088783B" w:rsidRPr="0088783B">
        <w:rPr>
          <w:rFonts w:ascii="Times New Roman" w:hAnsi="Times New Roman"/>
          <w:sz w:val="24"/>
          <w:szCs w:val="24"/>
          <w:lang w:val="kk"/>
        </w:rPr>
        <w:t>жергілікті ауырсынуды басуға арналған</w:t>
      </w:r>
      <w:r w:rsidR="0088783B">
        <w:rPr>
          <w:rFonts w:ascii="Times New Roman" w:hAnsi="Times New Roman"/>
          <w:sz w:val="24"/>
          <w:szCs w:val="24"/>
          <w:lang w:val="kk-KZ"/>
        </w:rPr>
        <w:t>.</w:t>
      </w:r>
    </w:p>
    <w:p w14:paraId="026BEE6C" w14:textId="77777777" w:rsidR="0088783B" w:rsidRPr="0088783B" w:rsidRDefault="0088783B" w:rsidP="00FD25FB">
      <w:pPr>
        <w:spacing w:line="240" w:lineRule="auto"/>
        <w:contextualSpacing/>
        <w:jc w:val="both"/>
        <w:rPr>
          <w:rFonts w:ascii="Times New Roman" w:hAnsi="Times New Roman"/>
          <w:color w:val="333333"/>
          <w:sz w:val="24"/>
          <w:szCs w:val="24"/>
          <w:shd w:val="clear" w:color="auto" w:fill="FFFFFF"/>
          <w:lang w:val="kk-KZ"/>
        </w:rPr>
      </w:pPr>
    </w:p>
    <w:p w14:paraId="026BEE6D" w14:textId="77777777" w:rsidR="00B7231F" w:rsidRPr="00DD7FFE" w:rsidRDefault="00AB7609" w:rsidP="007159EC">
      <w:pPr>
        <w:spacing w:after="0" w:line="240" w:lineRule="auto"/>
        <w:contextualSpacing/>
        <w:jc w:val="both"/>
        <w:rPr>
          <w:rFonts w:ascii="Times New Roman" w:eastAsia="Times New Roman" w:hAnsi="Times New Roman"/>
          <w:b/>
          <w:sz w:val="24"/>
          <w:szCs w:val="24"/>
          <w:lang w:val="kk" w:eastAsia="ru-RU"/>
        </w:rPr>
      </w:pPr>
      <w:r w:rsidRPr="000D5F03">
        <w:rPr>
          <w:rFonts w:ascii="Times New Roman" w:eastAsia="Times New Roman" w:hAnsi="Times New Roman"/>
          <w:b/>
          <w:sz w:val="24"/>
          <w:szCs w:val="24"/>
          <w:lang w:val="kk" w:eastAsia="ru-RU"/>
        </w:rPr>
        <w:t>4.2 Дозалау режимі және қолдану тәсілі</w:t>
      </w:r>
    </w:p>
    <w:p w14:paraId="026BEE6E" w14:textId="77777777" w:rsidR="00586F01" w:rsidRPr="00DD7FFE" w:rsidRDefault="00AB7609" w:rsidP="007159EC">
      <w:pPr>
        <w:widowControl w:val="0"/>
        <w:autoSpaceDE w:val="0"/>
        <w:autoSpaceDN w:val="0"/>
        <w:spacing w:after="0" w:line="240" w:lineRule="auto"/>
        <w:contextualSpacing/>
        <w:jc w:val="both"/>
        <w:rPr>
          <w:rFonts w:ascii="Times New Roman" w:hAnsi="Times New Roman"/>
          <w:b/>
          <w:sz w:val="24"/>
          <w:szCs w:val="24"/>
          <w:shd w:val="clear" w:color="auto" w:fill="FFFFFF"/>
          <w:lang w:val="kk"/>
        </w:rPr>
      </w:pPr>
      <w:bookmarkStart w:id="5" w:name="2175220278"/>
      <w:bookmarkEnd w:id="4"/>
      <w:r w:rsidRPr="00586F01">
        <w:rPr>
          <w:rFonts w:ascii="Times New Roman" w:hAnsi="Times New Roman"/>
          <w:b/>
          <w:sz w:val="24"/>
          <w:szCs w:val="24"/>
          <w:shd w:val="clear" w:color="auto" w:fill="FFFFFF"/>
          <w:lang w:val="kk"/>
        </w:rPr>
        <w:t>Дозалау режимі</w:t>
      </w:r>
    </w:p>
    <w:p w14:paraId="026BEE6F" w14:textId="77777777" w:rsidR="00444FB6" w:rsidRPr="000D5F03" w:rsidRDefault="00AB7609" w:rsidP="007159EC">
      <w:pPr>
        <w:widowControl w:val="0"/>
        <w:autoSpaceDE w:val="0"/>
        <w:autoSpaceDN w:val="0"/>
        <w:spacing w:after="0" w:line="240" w:lineRule="auto"/>
        <w:contextualSpacing/>
        <w:jc w:val="both"/>
        <w:rPr>
          <w:rFonts w:ascii="Times New Roman" w:hAnsi="Times New Roman"/>
          <w:sz w:val="24"/>
          <w:szCs w:val="24"/>
          <w:shd w:val="clear" w:color="auto" w:fill="FFFFFF"/>
        </w:rPr>
      </w:pPr>
      <w:r w:rsidRPr="000D5F03">
        <w:rPr>
          <w:rFonts w:ascii="Times New Roman" w:hAnsi="Times New Roman"/>
          <w:sz w:val="24"/>
          <w:szCs w:val="24"/>
          <w:shd w:val="clear" w:color="auto" w:fill="FFFFFF"/>
          <w:lang w:val="kk"/>
        </w:rPr>
        <w:t xml:space="preserve">Сыртқа. Ересектерге және 12 жастан асқан балаларға. </w:t>
      </w:r>
    </w:p>
    <w:p w14:paraId="026BEE70" w14:textId="77777777" w:rsidR="00FF6AA7" w:rsidRDefault="00AB7609" w:rsidP="007159EC">
      <w:pPr>
        <w:widowControl w:val="0"/>
        <w:autoSpaceDE w:val="0"/>
        <w:autoSpaceDN w:val="0"/>
        <w:spacing w:after="0" w:line="240" w:lineRule="auto"/>
        <w:contextualSpacing/>
        <w:jc w:val="both"/>
        <w:rPr>
          <w:rFonts w:ascii="Times New Roman" w:hAnsi="Times New Roman"/>
          <w:sz w:val="24"/>
          <w:szCs w:val="24"/>
        </w:rPr>
      </w:pPr>
      <w:r w:rsidRPr="000D5F03">
        <w:rPr>
          <w:rFonts w:ascii="Times New Roman" w:hAnsi="Times New Roman"/>
          <w:sz w:val="24"/>
          <w:szCs w:val="24"/>
          <w:shd w:val="clear" w:color="auto" w:fill="FFFFFF"/>
          <w:lang w:val="kk"/>
        </w:rPr>
        <w:t>Зақымданған аймақтың үстін</w:t>
      </w:r>
      <w:r w:rsidR="002E0278">
        <w:rPr>
          <w:rFonts w:ascii="Times New Roman" w:hAnsi="Times New Roman"/>
          <w:sz w:val="24"/>
          <w:szCs w:val="24"/>
          <w:shd w:val="clear" w:color="auto" w:fill="FFFFFF"/>
          <w:lang w:val="kk"/>
        </w:rPr>
        <w:t>дегі теріге тәулігіне 3-4 рет 5</w:t>
      </w:r>
      <w:r w:rsidR="002E0278">
        <w:rPr>
          <w:rFonts w:ascii="Times New Roman" w:hAnsi="Times New Roman"/>
          <w:sz w:val="24"/>
          <w:szCs w:val="24"/>
          <w:shd w:val="clear" w:color="auto" w:fill="FFFFFF"/>
          <w:lang w:val="kk-KZ"/>
        </w:rPr>
        <w:t xml:space="preserve">-тен </w:t>
      </w:r>
      <w:r w:rsidRPr="000D5F03">
        <w:rPr>
          <w:rFonts w:ascii="Times New Roman" w:hAnsi="Times New Roman"/>
          <w:sz w:val="24"/>
          <w:szCs w:val="24"/>
          <w:shd w:val="clear" w:color="auto" w:fill="FFFFFF"/>
          <w:lang w:val="kk"/>
        </w:rPr>
        <w:t>бүрк</w:t>
      </w:r>
      <w:r w:rsidR="002E0278">
        <w:rPr>
          <w:rFonts w:ascii="Times New Roman" w:hAnsi="Times New Roman"/>
          <w:sz w:val="24"/>
          <w:szCs w:val="24"/>
          <w:shd w:val="clear" w:color="auto" w:fill="FFFFFF"/>
          <w:lang w:val="kk-KZ"/>
        </w:rPr>
        <w:t>у керек</w:t>
      </w:r>
      <w:r w:rsidRPr="000D5F03">
        <w:rPr>
          <w:rFonts w:ascii="Times New Roman" w:hAnsi="Times New Roman"/>
          <w:sz w:val="24"/>
          <w:szCs w:val="24"/>
          <w:shd w:val="clear" w:color="auto" w:fill="FFFFFF"/>
          <w:lang w:val="kk"/>
        </w:rPr>
        <w:t>. </w:t>
      </w:r>
    </w:p>
    <w:p w14:paraId="026BEE71" w14:textId="77777777" w:rsidR="00FF6AA7" w:rsidRDefault="00AB7609" w:rsidP="007159EC">
      <w:pPr>
        <w:widowControl w:val="0"/>
        <w:autoSpaceDE w:val="0"/>
        <w:autoSpaceDN w:val="0"/>
        <w:spacing w:after="0" w:line="240" w:lineRule="auto"/>
        <w:contextualSpacing/>
        <w:jc w:val="both"/>
        <w:rPr>
          <w:rFonts w:ascii="Times New Roman" w:hAnsi="Times New Roman"/>
          <w:sz w:val="24"/>
          <w:szCs w:val="24"/>
        </w:rPr>
      </w:pPr>
      <w:r w:rsidRPr="000D5F03">
        <w:rPr>
          <w:rFonts w:ascii="Times New Roman" w:hAnsi="Times New Roman"/>
          <w:sz w:val="24"/>
          <w:szCs w:val="24"/>
          <w:shd w:val="clear" w:color="auto" w:fill="FFFFFF"/>
          <w:lang w:val="kk"/>
        </w:rPr>
        <w:t xml:space="preserve">Спрейдің мөлшері және оны қолдану жиілігі (тәулігіне 4 реттен көп емес) өңделетін </w:t>
      </w:r>
      <w:r w:rsidR="002E0278">
        <w:rPr>
          <w:rFonts w:ascii="Times New Roman" w:hAnsi="Times New Roman"/>
          <w:sz w:val="24"/>
          <w:szCs w:val="24"/>
          <w:shd w:val="clear" w:color="auto" w:fill="FFFFFF"/>
          <w:lang w:val="kk-KZ"/>
        </w:rPr>
        <w:t>аумақтың</w:t>
      </w:r>
      <w:r w:rsidRPr="000D5F03">
        <w:rPr>
          <w:rFonts w:ascii="Times New Roman" w:hAnsi="Times New Roman"/>
          <w:sz w:val="24"/>
          <w:szCs w:val="24"/>
          <w:shd w:val="clear" w:color="auto" w:fill="FFFFFF"/>
          <w:lang w:val="kk"/>
        </w:rPr>
        <w:t xml:space="preserve"> көлеміне және аурудың ағымына байланысты болуы мүмкін. </w:t>
      </w:r>
    </w:p>
    <w:p w14:paraId="026BEE72" w14:textId="77777777" w:rsidR="00FF6AA7" w:rsidRDefault="00AB7609" w:rsidP="007159EC">
      <w:pPr>
        <w:widowControl w:val="0"/>
        <w:autoSpaceDE w:val="0"/>
        <w:autoSpaceDN w:val="0"/>
        <w:spacing w:after="0" w:line="240" w:lineRule="auto"/>
        <w:contextualSpacing/>
        <w:jc w:val="both"/>
        <w:rPr>
          <w:rFonts w:ascii="Times New Roman" w:hAnsi="Times New Roman"/>
          <w:sz w:val="24"/>
          <w:szCs w:val="24"/>
        </w:rPr>
      </w:pPr>
      <w:r w:rsidRPr="000D5F03">
        <w:rPr>
          <w:rFonts w:ascii="Times New Roman" w:hAnsi="Times New Roman"/>
          <w:sz w:val="24"/>
          <w:szCs w:val="24"/>
          <w:shd w:val="clear" w:color="auto" w:fill="FFFFFF"/>
          <w:lang w:val="kk"/>
        </w:rPr>
        <w:t>Емдеу ұзақтығы көрсетілімдеріне байланысты. Препаратты дәрігердің кеңесінсіз 10 күннен артық қолдануға болмайды. </w:t>
      </w:r>
    </w:p>
    <w:p w14:paraId="026BEE73" w14:textId="77777777" w:rsidR="00444FB6" w:rsidRDefault="00AB7609" w:rsidP="007159EC">
      <w:pPr>
        <w:widowControl w:val="0"/>
        <w:autoSpaceDE w:val="0"/>
        <w:autoSpaceDN w:val="0"/>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Емдік әсері болмаған кезде дәрігермен кеңесіңіз.</w:t>
      </w:r>
    </w:p>
    <w:p w14:paraId="026BEE74" w14:textId="77777777" w:rsidR="00A71AD8" w:rsidRPr="00DD7FFE" w:rsidRDefault="00A71AD8" w:rsidP="007159EC">
      <w:pPr>
        <w:widowControl w:val="0"/>
        <w:autoSpaceDE w:val="0"/>
        <w:autoSpaceDN w:val="0"/>
        <w:spacing w:after="0" w:line="240" w:lineRule="auto"/>
        <w:contextualSpacing/>
        <w:jc w:val="both"/>
        <w:rPr>
          <w:rFonts w:ascii="Times New Roman" w:eastAsia="Times New Roman" w:hAnsi="Times New Roman"/>
          <w:b/>
          <w:bCs/>
          <w:snapToGrid w:val="0"/>
          <w:sz w:val="24"/>
          <w:szCs w:val="24"/>
          <w:lang w:val="kk" w:eastAsia="ru-RU"/>
        </w:rPr>
      </w:pPr>
      <w:r w:rsidRPr="00DD7FFE">
        <w:rPr>
          <w:rFonts w:ascii="Times New Roman" w:eastAsia="Times New Roman" w:hAnsi="Times New Roman"/>
          <w:b/>
          <w:bCs/>
          <w:snapToGrid w:val="0"/>
          <w:sz w:val="24"/>
          <w:szCs w:val="24"/>
          <w:lang w:val="kk" w:eastAsia="ru-RU"/>
        </w:rPr>
        <w:t>Пациенттердің арнайы топтары</w:t>
      </w:r>
    </w:p>
    <w:p w14:paraId="026BEE75" w14:textId="77777777" w:rsidR="00A71AD8" w:rsidRPr="00DD7FFE" w:rsidRDefault="00A71AD8" w:rsidP="007159EC">
      <w:pPr>
        <w:widowControl w:val="0"/>
        <w:autoSpaceDE w:val="0"/>
        <w:autoSpaceDN w:val="0"/>
        <w:spacing w:after="0" w:line="240" w:lineRule="auto"/>
        <w:contextualSpacing/>
        <w:jc w:val="both"/>
        <w:rPr>
          <w:rFonts w:ascii="Times New Roman" w:eastAsia="Times New Roman" w:hAnsi="Times New Roman"/>
          <w:bCs/>
          <w:i/>
          <w:snapToGrid w:val="0"/>
          <w:sz w:val="24"/>
          <w:szCs w:val="24"/>
          <w:lang w:val="kk" w:eastAsia="ru-RU"/>
        </w:rPr>
      </w:pPr>
      <w:r w:rsidRPr="00DD7FFE">
        <w:rPr>
          <w:rFonts w:ascii="Times New Roman" w:eastAsia="Times New Roman" w:hAnsi="Times New Roman"/>
          <w:bCs/>
          <w:i/>
          <w:snapToGrid w:val="0"/>
          <w:sz w:val="24"/>
          <w:szCs w:val="24"/>
          <w:lang w:val="kk" w:eastAsia="ru-RU"/>
        </w:rPr>
        <w:t>Балалар</w:t>
      </w:r>
    </w:p>
    <w:p w14:paraId="026BEE76" w14:textId="77777777" w:rsidR="00037F19" w:rsidRPr="00DD7FFE" w:rsidRDefault="00037F19" w:rsidP="007159EC">
      <w:pPr>
        <w:spacing w:after="0" w:line="240" w:lineRule="auto"/>
        <w:jc w:val="both"/>
        <w:rPr>
          <w:rFonts w:ascii="Times New Roman" w:eastAsia="Times New Roman" w:hAnsi="Times New Roman"/>
          <w:sz w:val="24"/>
          <w:szCs w:val="24"/>
          <w:lang w:val="kk" w:eastAsia="ru-RU"/>
        </w:rPr>
      </w:pPr>
      <w:r w:rsidRPr="00DD7FFE">
        <w:rPr>
          <w:rFonts w:ascii="Times New Roman" w:eastAsia="Times New Roman" w:hAnsi="Times New Roman"/>
          <w:sz w:val="24"/>
          <w:szCs w:val="24"/>
          <w:lang w:val="kk" w:eastAsia="ru-RU"/>
        </w:rPr>
        <w:t>Найз Фаст 12 жасқа дейінгі балаларға қолдануға болмайды.</w:t>
      </w:r>
    </w:p>
    <w:p w14:paraId="026BEE77" w14:textId="77777777" w:rsidR="00FF497E" w:rsidRPr="00DD7FFE" w:rsidRDefault="00AB7609" w:rsidP="007159EC">
      <w:pPr>
        <w:widowControl w:val="0"/>
        <w:spacing w:after="0" w:line="240" w:lineRule="auto"/>
        <w:contextualSpacing/>
        <w:jc w:val="both"/>
        <w:rPr>
          <w:rFonts w:ascii="Times New Roman" w:eastAsia="Times New Roman" w:hAnsi="Times New Roman"/>
          <w:b/>
          <w:color w:val="000000"/>
          <w:sz w:val="24"/>
          <w:szCs w:val="24"/>
          <w:lang w:val="kk" w:bidi="en-US"/>
        </w:rPr>
      </w:pPr>
      <w:r w:rsidRPr="000D5F03">
        <w:rPr>
          <w:rFonts w:ascii="Times New Roman" w:eastAsia="Times New Roman" w:hAnsi="Times New Roman"/>
          <w:b/>
          <w:color w:val="000000"/>
          <w:sz w:val="24"/>
          <w:szCs w:val="24"/>
          <w:lang w:val="kk" w:bidi="en-US"/>
        </w:rPr>
        <w:t>Қолдану тәсілі</w:t>
      </w:r>
    </w:p>
    <w:p w14:paraId="026BEE78" w14:textId="77777777" w:rsidR="00FF497E" w:rsidRPr="0024206D"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Құтыны</w:t>
      </w:r>
      <w:r w:rsidR="002E0278">
        <w:rPr>
          <w:rFonts w:ascii="Times New Roman" w:hAnsi="Times New Roman"/>
          <w:sz w:val="24"/>
          <w:szCs w:val="24"/>
          <w:shd w:val="clear" w:color="auto" w:fill="FFFFFF"/>
          <w:lang w:val="kk"/>
        </w:rPr>
        <w:t xml:space="preserve"> терінің бетк</w:t>
      </w:r>
      <w:r w:rsidR="002E0278">
        <w:rPr>
          <w:rFonts w:ascii="Times New Roman" w:hAnsi="Times New Roman"/>
          <w:sz w:val="24"/>
          <w:szCs w:val="24"/>
          <w:shd w:val="clear" w:color="auto" w:fill="FFFFFF"/>
          <w:lang w:val="kk-KZ"/>
        </w:rPr>
        <w:t>ей</w:t>
      </w:r>
      <w:r w:rsidRPr="000D5F03">
        <w:rPr>
          <w:rFonts w:ascii="Times New Roman" w:hAnsi="Times New Roman"/>
          <w:sz w:val="24"/>
          <w:szCs w:val="24"/>
          <w:shd w:val="clear" w:color="auto" w:fill="FFFFFF"/>
          <w:lang w:val="kk"/>
        </w:rPr>
        <w:t xml:space="preserve"> қабатынан шамамен 10-15 см қашықтықта тігінен ұстап тұрып, тек тазартылған және құрғақ теріге жағу керек. Әр бүркудің ұзақтығы – 1 секунд. 2-3 рет бүркуден кейін препаратты зақымданған аймақтың айналасына кеңінен тарата отырып, теріге абайлап </w:t>
      </w:r>
      <w:r w:rsidR="002E0278">
        <w:rPr>
          <w:rFonts w:ascii="Times New Roman" w:hAnsi="Times New Roman"/>
          <w:sz w:val="24"/>
          <w:szCs w:val="24"/>
          <w:shd w:val="clear" w:color="auto" w:fill="FFFFFF"/>
          <w:lang w:val="kk-KZ"/>
        </w:rPr>
        <w:t>ысқылау</w:t>
      </w:r>
      <w:r w:rsidRPr="000D5F03">
        <w:rPr>
          <w:rFonts w:ascii="Times New Roman" w:hAnsi="Times New Roman"/>
          <w:sz w:val="24"/>
          <w:szCs w:val="24"/>
          <w:shd w:val="clear" w:color="auto" w:fill="FFFFFF"/>
          <w:lang w:val="kk"/>
        </w:rPr>
        <w:t xml:space="preserve"> керек. Препаратты қарқынды түрде </w:t>
      </w:r>
      <w:r w:rsidR="002E0278">
        <w:rPr>
          <w:rFonts w:ascii="Times New Roman" w:hAnsi="Times New Roman"/>
          <w:sz w:val="24"/>
          <w:szCs w:val="24"/>
          <w:shd w:val="clear" w:color="auto" w:fill="FFFFFF"/>
          <w:lang w:val="kk-KZ"/>
        </w:rPr>
        <w:t>ысқылауға</w:t>
      </w:r>
      <w:r w:rsidRPr="000D5F03">
        <w:rPr>
          <w:rFonts w:ascii="Times New Roman" w:hAnsi="Times New Roman"/>
          <w:sz w:val="24"/>
          <w:szCs w:val="24"/>
          <w:shd w:val="clear" w:color="auto" w:fill="FFFFFF"/>
          <w:lang w:val="kk"/>
        </w:rPr>
        <w:t xml:space="preserve"> немесе окклюзиялық таңғышты қолдануға болмайды. </w:t>
      </w:r>
    </w:p>
    <w:p w14:paraId="026BEE79" w14:textId="77777777" w:rsidR="00667684" w:rsidRPr="0024206D" w:rsidRDefault="00667684" w:rsidP="007159EC">
      <w:pPr>
        <w:spacing w:after="0" w:line="240" w:lineRule="auto"/>
        <w:contextualSpacing/>
        <w:jc w:val="both"/>
        <w:rPr>
          <w:rFonts w:ascii="Times New Roman" w:eastAsia="Times New Roman" w:hAnsi="Times New Roman"/>
          <w:b/>
          <w:sz w:val="24"/>
          <w:szCs w:val="24"/>
          <w:lang w:val="kk" w:eastAsia="ru-RU"/>
        </w:rPr>
      </w:pPr>
    </w:p>
    <w:p w14:paraId="026BEE7A" w14:textId="77777777" w:rsidR="000F5C74" w:rsidRPr="0024206D" w:rsidRDefault="00AB7609" w:rsidP="007159EC">
      <w:pPr>
        <w:spacing w:after="0" w:line="240" w:lineRule="auto"/>
        <w:contextualSpacing/>
        <w:jc w:val="both"/>
        <w:rPr>
          <w:rFonts w:ascii="Times New Roman" w:eastAsia="Times New Roman" w:hAnsi="Times New Roman"/>
          <w:b/>
          <w:sz w:val="24"/>
          <w:szCs w:val="24"/>
          <w:lang w:val="kk" w:eastAsia="ru-RU"/>
        </w:rPr>
      </w:pPr>
      <w:r w:rsidRPr="000D5F03">
        <w:rPr>
          <w:rFonts w:ascii="Times New Roman" w:eastAsia="Times New Roman" w:hAnsi="Times New Roman"/>
          <w:b/>
          <w:sz w:val="24"/>
          <w:szCs w:val="24"/>
          <w:lang w:val="kk" w:eastAsia="ru-RU"/>
        </w:rPr>
        <w:t>4.3 Қолдануға болмайтын жағдайлар</w:t>
      </w:r>
    </w:p>
    <w:p w14:paraId="026BEE7B" w14:textId="2E37C426" w:rsidR="00D37E01" w:rsidRPr="00FD25FB" w:rsidRDefault="00AB7609" w:rsidP="00FD25FB">
      <w:pPr>
        <w:pStyle w:val="ab"/>
        <w:numPr>
          <w:ilvl w:val="0"/>
          <w:numId w:val="27"/>
        </w:numPr>
        <w:spacing w:after="0" w:line="240" w:lineRule="auto"/>
        <w:ind w:left="284" w:hanging="284"/>
        <w:jc w:val="both"/>
        <w:rPr>
          <w:rFonts w:ascii="Times New Roman" w:hAnsi="Times New Roman"/>
          <w:sz w:val="24"/>
          <w:szCs w:val="24"/>
          <w:shd w:val="clear" w:color="auto" w:fill="FFFFFF"/>
          <w:lang w:val="kk"/>
        </w:rPr>
      </w:pPr>
      <w:r w:rsidRPr="00FD25FB">
        <w:rPr>
          <w:rFonts w:ascii="Times New Roman" w:hAnsi="Times New Roman"/>
          <w:sz w:val="24"/>
          <w:szCs w:val="24"/>
          <w:shd w:val="clear" w:color="auto" w:fill="FFFFFF"/>
          <w:lang w:val="kk"/>
        </w:rPr>
        <w:lastRenderedPageBreak/>
        <w:t xml:space="preserve">нимесулидке </w:t>
      </w:r>
      <w:r w:rsidR="005C52E1" w:rsidRPr="00FD25FB">
        <w:rPr>
          <w:rFonts w:ascii="Times New Roman" w:hAnsi="Times New Roman"/>
          <w:sz w:val="24"/>
          <w:szCs w:val="24"/>
          <w:shd w:val="clear" w:color="auto" w:fill="FFFFFF"/>
          <w:lang w:val="kk"/>
        </w:rPr>
        <w:t xml:space="preserve">немесе </w:t>
      </w:r>
      <w:r w:rsidRPr="00FD25FB">
        <w:rPr>
          <w:rFonts w:ascii="Times New Roman" w:hAnsi="Times New Roman"/>
          <w:sz w:val="24"/>
          <w:szCs w:val="24"/>
          <w:shd w:val="clear" w:color="auto" w:fill="FFFFFF"/>
          <w:lang w:val="kk"/>
        </w:rPr>
        <w:t xml:space="preserve">6.1-бөлімде көрсетілген </w:t>
      </w:r>
      <w:r w:rsidR="00802A98" w:rsidRPr="00FD25FB">
        <w:rPr>
          <w:rFonts w:ascii="Times New Roman" w:hAnsi="Times New Roman"/>
          <w:sz w:val="24"/>
          <w:szCs w:val="24"/>
          <w:shd w:val="clear" w:color="auto" w:fill="FFFFFF"/>
          <w:lang w:val="kk"/>
        </w:rPr>
        <w:t xml:space="preserve">кез келген </w:t>
      </w:r>
      <w:r w:rsidR="00DD6F18" w:rsidRPr="00FD25FB">
        <w:rPr>
          <w:rFonts w:ascii="Times New Roman" w:hAnsi="Times New Roman"/>
          <w:sz w:val="24"/>
          <w:szCs w:val="24"/>
          <w:shd w:val="clear" w:color="auto" w:fill="FFFFFF"/>
          <w:lang w:val="kk-KZ"/>
        </w:rPr>
        <w:t>қосымш</w:t>
      </w:r>
      <w:r w:rsidR="00802A98" w:rsidRPr="00FD25FB">
        <w:rPr>
          <w:rFonts w:ascii="Times New Roman" w:hAnsi="Times New Roman"/>
          <w:sz w:val="24"/>
          <w:szCs w:val="24"/>
          <w:shd w:val="clear" w:color="auto" w:fill="FFFFFF"/>
          <w:lang w:val="kk"/>
        </w:rPr>
        <w:t xml:space="preserve"> заттарға</w:t>
      </w:r>
      <w:r w:rsidR="00B10B37" w:rsidRPr="00FD25FB">
        <w:rPr>
          <w:rFonts w:ascii="Times New Roman" w:hAnsi="Times New Roman"/>
          <w:sz w:val="24"/>
          <w:szCs w:val="24"/>
          <w:shd w:val="clear" w:color="auto" w:fill="FFFFFF"/>
          <w:lang w:val="kk-KZ"/>
        </w:rPr>
        <w:t xml:space="preserve"> аса </w:t>
      </w:r>
      <w:r w:rsidRPr="00FD25FB">
        <w:rPr>
          <w:rFonts w:ascii="Times New Roman" w:hAnsi="Times New Roman"/>
          <w:sz w:val="24"/>
          <w:szCs w:val="24"/>
          <w:shd w:val="clear" w:color="auto" w:fill="FFFFFF"/>
          <w:lang w:val="kk"/>
        </w:rPr>
        <w:t xml:space="preserve">жоғары сезімталдық </w:t>
      </w:r>
    </w:p>
    <w:p w14:paraId="026BEE7C" w14:textId="6248F6E3" w:rsidR="00D37E01" w:rsidRPr="00FD25FB" w:rsidRDefault="00AB7609" w:rsidP="00FD25FB">
      <w:pPr>
        <w:pStyle w:val="ab"/>
        <w:numPr>
          <w:ilvl w:val="0"/>
          <w:numId w:val="27"/>
        </w:numPr>
        <w:spacing w:after="0" w:line="240" w:lineRule="auto"/>
        <w:ind w:left="284" w:hanging="284"/>
        <w:jc w:val="both"/>
        <w:rPr>
          <w:rFonts w:ascii="Times New Roman" w:hAnsi="Times New Roman"/>
          <w:sz w:val="24"/>
          <w:szCs w:val="24"/>
          <w:shd w:val="clear" w:color="auto" w:fill="FFFFFF"/>
          <w:lang w:val="kk"/>
        </w:rPr>
      </w:pPr>
      <w:r w:rsidRPr="00FD25FB">
        <w:rPr>
          <w:rFonts w:ascii="Times New Roman" w:hAnsi="Times New Roman"/>
          <w:sz w:val="24"/>
          <w:szCs w:val="24"/>
          <w:shd w:val="clear" w:color="auto" w:fill="FFFFFF"/>
          <w:lang w:val="kk"/>
        </w:rPr>
        <w:t>ацетилсалицил қышқылы немесе простагландиндер синтезін тежейтін басқа дәрілік заттар ринит, есекжем немесе бронх түйілуі сияқты аллергиялық реакцияларды тудыратын пациенттерге</w:t>
      </w:r>
    </w:p>
    <w:p w14:paraId="026BEE7D" w14:textId="07F0D4D9" w:rsidR="00D37E01" w:rsidRPr="00FD25FB" w:rsidRDefault="00AB7609" w:rsidP="00FD25FB">
      <w:pPr>
        <w:pStyle w:val="ab"/>
        <w:numPr>
          <w:ilvl w:val="0"/>
          <w:numId w:val="27"/>
        </w:numPr>
        <w:spacing w:after="0" w:line="240" w:lineRule="auto"/>
        <w:ind w:left="284" w:hanging="284"/>
        <w:jc w:val="both"/>
        <w:rPr>
          <w:rFonts w:ascii="Times New Roman" w:hAnsi="Times New Roman"/>
          <w:sz w:val="24"/>
          <w:szCs w:val="24"/>
          <w:shd w:val="clear" w:color="auto" w:fill="FFFFFF"/>
          <w:lang w:val="kk"/>
        </w:rPr>
      </w:pPr>
      <w:r w:rsidRPr="00FD25FB">
        <w:rPr>
          <w:rFonts w:ascii="Times New Roman" w:hAnsi="Times New Roman"/>
          <w:sz w:val="24"/>
          <w:szCs w:val="24"/>
          <w:shd w:val="clear" w:color="auto" w:fill="FFFFFF"/>
          <w:lang w:val="kk"/>
        </w:rPr>
        <w:t>қолдану саласындағы эпидермистің зақымдануы және тері жабындарының инфекциясы, дерматоздар</w:t>
      </w:r>
    </w:p>
    <w:p w14:paraId="026BEE7E" w14:textId="685BD2BF" w:rsidR="00D37E01" w:rsidRPr="00FD25FB" w:rsidRDefault="00AB7609" w:rsidP="00FD25FB">
      <w:pPr>
        <w:pStyle w:val="ab"/>
        <w:numPr>
          <w:ilvl w:val="0"/>
          <w:numId w:val="27"/>
        </w:numPr>
        <w:spacing w:after="0" w:line="240" w:lineRule="auto"/>
        <w:ind w:left="284" w:hanging="284"/>
        <w:jc w:val="both"/>
        <w:rPr>
          <w:rFonts w:ascii="Times New Roman" w:hAnsi="Times New Roman"/>
          <w:sz w:val="24"/>
          <w:szCs w:val="24"/>
          <w:shd w:val="clear" w:color="auto" w:fill="FFFFFF"/>
          <w:lang w:val="kk"/>
        </w:rPr>
      </w:pPr>
      <w:r w:rsidRPr="00FD25FB">
        <w:rPr>
          <w:rFonts w:ascii="Times New Roman" w:hAnsi="Times New Roman"/>
          <w:sz w:val="24"/>
          <w:szCs w:val="24"/>
          <w:shd w:val="clear" w:color="auto" w:fill="FFFFFF"/>
          <w:lang w:val="kk"/>
        </w:rPr>
        <w:t xml:space="preserve">жергілікті қолдануға арналған басқа препараттармен бір мезгілде қолдану </w:t>
      </w:r>
    </w:p>
    <w:p w14:paraId="026BEE7F" w14:textId="099495DE" w:rsidR="00D37E01" w:rsidRPr="00FD25FB" w:rsidRDefault="00AB7609" w:rsidP="00FD25FB">
      <w:pPr>
        <w:pStyle w:val="ab"/>
        <w:numPr>
          <w:ilvl w:val="0"/>
          <w:numId w:val="27"/>
        </w:numPr>
        <w:spacing w:after="0" w:line="240" w:lineRule="auto"/>
        <w:ind w:left="284" w:hanging="284"/>
        <w:jc w:val="both"/>
        <w:rPr>
          <w:rFonts w:ascii="Times New Roman" w:hAnsi="Times New Roman"/>
          <w:sz w:val="24"/>
          <w:szCs w:val="24"/>
          <w:shd w:val="clear" w:color="auto" w:fill="FFFFFF"/>
          <w:lang w:val="kk"/>
        </w:rPr>
      </w:pPr>
      <w:r w:rsidRPr="00FD25FB">
        <w:rPr>
          <w:rFonts w:ascii="Times New Roman" w:hAnsi="Times New Roman"/>
          <w:sz w:val="24"/>
          <w:szCs w:val="24"/>
          <w:shd w:val="clear" w:color="auto" w:fill="FFFFFF"/>
          <w:lang w:val="kk"/>
        </w:rPr>
        <w:t xml:space="preserve">жүктілік және </w:t>
      </w:r>
      <w:r w:rsidR="00DD6F18" w:rsidRPr="00FD25FB">
        <w:rPr>
          <w:rFonts w:ascii="Times New Roman" w:hAnsi="Times New Roman"/>
          <w:sz w:val="24"/>
          <w:szCs w:val="24"/>
          <w:shd w:val="clear" w:color="auto" w:fill="FFFFFF"/>
          <w:lang w:val="kk-KZ"/>
        </w:rPr>
        <w:t>бала</w:t>
      </w:r>
      <w:r w:rsidRPr="00FD25FB">
        <w:rPr>
          <w:rFonts w:ascii="Times New Roman" w:hAnsi="Times New Roman"/>
          <w:sz w:val="24"/>
          <w:szCs w:val="24"/>
          <w:shd w:val="clear" w:color="auto" w:fill="FFFFFF"/>
          <w:lang w:val="kk"/>
        </w:rPr>
        <w:t xml:space="preserve"> емізу кезеңі</w:t>
      </w:r>
    </w:p>
    <w:p w14:paraId="026BEE80" w14:textId="2EE5C1D1" w:rsidR="00D37E01" w:rsidRPr="00FD25FB" w:rsidRDefault="00AB7609" w:rsidP="00FD25FB">
      <w:pPr>
        <w:pStyle w:val="ab"/>
        <w:numPr>
          <w:ilvl w:val="0"/>
          <w:numId w:val="27"/>
        </w:numPr>
        <w:spacing w:after="0" w:line="240" w:lineRule="auto"/>
        <w:ind w:left="284" w:hanging="284"/>
        <w:jc w:val="both"/>
        <w:rPr>
          <w:rFonts w:ascii="Times New Roman" w:eastAsia="Times New Roman" w:hAnsi="Times New Roman"/>
          <w:b/>
          <w:i/>
          <w:sz w:val="24"/>
          <w:szCs w:val="24"/>
          <w:lang w:val="kk" w:eastAsia="ru-RU"/>
        </w:rPr>
      </w:pPr>
      <w:r w:rsidRPr="00FD25FB">
        <w:rPr>
          <w:rFonts w:ascii="Times New Roman" w:hAnsi="Times New Roman"/>
          <w:sz w:val="24"/>
          <w:szCs w:val="24"/>
          <w:shd w:val="clear" w:color="auto" w:fill="FFFFFF"/>
          <w:lang w:val="kk"/>
        </w:rPr>
        <w:t>12 жасқа дейінгі балалар</w:t>
      </w:r>
    </w:p>
    <w:p w14:paraId="026BEE81" w14:textId="77777777" w:rsidR="008C6936" w:rsidRPr="0024206D" w:rsidRDefault="008C6936" w:rsidP="007159EC">
      <w:pPr>
        <w:autoSpaceDE w:val="0"/>
        <w:autoSpaceDN w:val="0"/>
        <w:spacing w:after="0" w:line="240" w:lineRule="auto"/>
        <w:contextualSpacing/>
        <w:jc w:val="both"/>
        <w:rPr>
          <w:rFonts w:ascii="Times New Roman" w:hAnsi="Times New Roman"/>
          <w:sz w:val="24"/>
          <w:szCs w:val="24"/>
          <w:lang w:val="kk"/>
        </w:rPr>
      </w:pPr>
    </w:p>
    <w:bookmarkEnd w:id="5"/>
    <w:p w14:paraId="026BEE82" w14:textId="77777777" w:rsidR="004C52FC" w:rsidRPr="0024206D" w:rsidRDefault="00AB7609" w:rsidP="007159EC">
      <w:pPr>
        <w:spacing w:after="0" w:line="240" w:lineRule="auto"/>
        <w:contextualSpacing/>
        <w:jc w:val="both"/>
        <w:rPr>
          <w:rFonts w:ascii="Times New Roman" w:eastAsia="Times New Roman" w:hAnsi="Times New Roman"/>
          <w:b/>
          <w:sz w:val="24"/>
          <w:szCs w:val="24"/>
          <w:lang w:val="kk" w:eastAsia="ru-RU"/>
        </w:rPr>
      </w:pPr>
      <w:r w:rsidRPr="000D5F03">
        <w:rPr>
          <w:rFonts w:ascii="Times New Roman" w:eastAsia="Times New Roman" w:hAnsi="Times New Roman"/>
          <w:b/>
          <w:sz w:val="24"/>
          <w:szCs w:val="24"/>
          <w:lang w:val="kk" w:eastAsia="ru-RU"/>
        </w:rPr>
        <w:t>4.4 Айрықша нұсқаулар және қолдану кезіндегі сақтандыру шаралары</w:t>
      </w:r>
    </w:p>
    <w:p w14:paraId="026BEE83" w14:textId="77777777" w:rsidR="00926756" w:rsidRPr="0024206D"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eastAsia="Times New Roman" w:hAnsi="Times New Roman"/>
          <w:sz w:val="24"/>
          <w:szCs w:val="24"/>
          <w:lang w:val="kk" w:eastAsia="ru-RU"/>
        </w:rPr>
        <w:t>Найз Фаст ашық жараларға түспеуі үшін терінің зақымданбаған жерлеріне ғана қолданған жөн.</w:t>
      </w:r>
    </w:p>
    <w:p w14:paraId="026BEE84" w14:textId="77777777" w:rsidR="00926756" w:rsidRPr="0024206D"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eastAsia="Times New Roman" w:hAnsi="Times New Roman"/>
          <w:sz w:val="24"/>
          <w:szCs w:val="24"/>
          <w:lang w:val="kk" w:eastAsia="ru-RU"/>
        </w:rPr>
        <w:t>Найз Фаст көзге немесе шырышты қабыққа түспеуі тиіс, абайсызда жанасқан кезде дереу сумен шайып жіберу керек.</w:t>
      </w:r>
    </w:p>
    <w:p w14:paraId="026BEE85" w14:textId="77777777" w:rsidR="00926756" w:rsidRPr="0024206D"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eastAsia="Times New Roman" w:hAnsi="Times New Roman"/>
          <w:sz w:val="24"/>
          <w:szCs w:val="24"/>
          <w:lang w:val="kk" w:eastAsia="ru-RU"/>
        </w:rPr>
        <w:t>Препаратты ішке қабылдауға болмайд</w:t>
      </w:r>
      <w:r w:rsidR="0070411E">
        <w:rPr>
          <w:rFonts w:ascii="Times New Roman" w:eastAsia="Times New Roman" w:hAnsi="Times New Roman"/>
          <w:sz w:val="24"/>
          <w:szCs w:val="24"/>
          <w:lang w:val="kk" w:eastAsia="ru-RU"/>
        </w:rPr>
        <w:t>ы. Дәріні жаққаннан кейін қол</w:t>
      </w:r>
      <w:r w:rsidRPr="000D5F03">
        <w:rPr>
          <w:rFonts w:ascii="Times New Roman" w:eastAsia="Times New Roman" w:hAnsi="Times New Roman"/>
          <w:sz w:val="24"/>
          <w:szCs w:val="24"/>
          <w:lang w:val="kk" w:eastAsia="ru-RU"/>
        </w:rPr>
        <w:t>ды жуу керек.</w:t>
      </w:r>
    </w:p>
    <w:p w14:paraId="026BEE86" w14:textId="77777777" w:rsidR="00926756" w:rsidRPr="0024206D"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eastAsia="Times New Roman" w:hAnsi="Times New Roman"/>
          <w:sz w:val="24"/>
          <w:szCs w:val="24"/>
          <w:lang w:val="kk" w:eastAsia="ru-RU"/>
        </w:rPr>
        <w:t>Найз Фаст окклюзиялық таңғышпен қолдануға болмайды.</w:t>
      </w:r>
    </w:p>
    <w:p w14:paraId="026BEE87" w14:textId="77777777" w:rsidR="00FE1FD5" w:rsidRPr="0024206D"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eastAsia="Times New Roman" w:hAnsi="Times New Roman"/>
          <w:sz w:val="24"/>
          <w:szCs w:val="24"/>
          <w:lang w:val="kk" w:eastAsia="ru-RU"/>
        </w:rPr>
        <w:t>Найз Фаст 12 жасқа дейінгі балаларға қолдануға болмайды (4.3 бөлімді қараңыз).</w:t>
      </w:r>
    </w:p>
    <w:p w14:paraId="026BEE88" w14:textId="77777777" w:rsidR="00FE1FD5" w:rsidRPr="0024206D"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eastAsia="Times New Roman" w:hAnsi="Times New Roman"/>
          <w:sz w:val="24"/>
          <w:szCs w:val="24"/>
          <w:lang w:val="kk" w:eastAsia="ru-RU"/>
        </w:rPr>
        <w:t>Жағымсыз әсерлері барынша қысқа уақыт кезеңінде ең аз тиімді дозаны пайдаланған кезде төмендеуі мүмкін.</w:t>
      </w:r>
    </w:p>
    <w:p w14:paraId="026BEE89" w14:textId="77777777" w:rsidR="00B65F43" w:rsidRPr="00DD7FFE" w:rsidRDefault="00B65F43" w:rsidP="00FD25FB">
      <w:pPr>
        <w:spacing w:line="240" w:lineRule="auto"/>
        <w:contextualSpacing/>
        <w:jc w:val="both"/>
        <w:rPr>
          <w:rFonts w:ascii="Times New Roman" w:eastAsia="Times New Roman" w:hAnsi="Times New Roman"/>
          <w:color w:val="000000" w:themeColor="text1"/>
          <w:sz w:val="24"/>
          <w:szCs w:val="24"/>
          <w:lang w:val="kk" w:eastAsia="ru-RU"/>
        </w:rPr>
      </w:pPr>
      <w:r w:rsidRPr="00DD7FFE">
        <w:rPr>
          <w:rFonts w:ascii="Times New Roman" w:eastAsia="Times New Roman" w:hAnsi="Times New Roman"/>
          <w:color w:val="000000" w:themeColor="text1"/>
          <w:sz w:val="24"/>
          <w:szCs w:val="24"/>
          <w:lang w:val="kk" w:eastAsia="ru-RU"/>
        </w:rPr>
        <w:t xml:space="preserve">Анамнезінде асқазан-ішектен қан кету, ойық жара ауруы, ауыр бүйрек жеткіліксіздігі, бауыр жеткіліксіздігі, қан </w:t>
      </w:r>
      <w:r w:rsidR="0070411E">
        <w:rPr>
          <w:rFonts w:ascii="Times New Roman" w:eastAsia="Times New Roman" w:hAnsi="Times New Roman"/>
          <w:color w:val="000000" w:themeColor="text1"/>
          <w:sz w:val="24"/>
          <w:szCs w:val="24"/>
          <w:lang w:val="kk-KZ" w:eastAsia="ru-RU"/>
        </w:rPr>
        <w:t>ұюдың</w:t>
      </w:r>
      <w:r w:rsidRPr="00DD7FFE">
        <w:rPr>
          <w:rFonts w:ascii="Times New Roman" w:eastAsia="Times New Roman" w:hAnsi="Times New Roman"/>
          <w:color w:val="000000" w:themeColor="text1"/>
          <w:sz w:val="24"/>
          <w:szCs w:val="24"/>
          <w:lang w:val="kk" w:eastAsia="ru-RU"/>
        </w:rPr>
        <w:t xml:space="preserve"> ауыр бұзылыстары немесе жүрек</w:t>
      </w:r>
      <w:r w:rsidR="0070411E">
        <w:rPr>
          <w:rFonts w:ascii="Times New Roman" w:eastAsia="Times New Roman" w:hAnsi="Times New Roman"/>
          <w:color w:val="000000" w:themeColor="text1"/>
          <w:sz w:val="24"/>
          <w:szCs w:val="24"/>
          <w:lang w:val="kk-KZ" w:eastAsia="ru-RU"/>
        </w:rPr>
        <w:t>тің</w:t>
      </w:r>
      <w:r w:rsidRPr="00DD7FFE">
        <w:rPr>
          <w:rFonts w:ascii="Times New Roman" w:eastAsia="Times New Roman" w:hAnsi="Times New Roman"/>
          <w:color w:val="000000" w:themeColor="text1"/>
          <w:sz w:val="24"/>
          <w:szCs w:val="24"/>
          <w:lang w:val="kk" w:eastAsia="ru-RU"/>
        </w:rPr>
        <w:t xml:space="preserve"> </w:t>
      </w:r>
      <w:r w:rsidR="0070411E" w:rsidRPr="00DD7FFE">
        <w:rPr>
          <w:rFonts w:ascii="Times New Roman" w:eastAsia="Times New Roman" w:hAnsi="Times New Roman"/>
          <w:color w:val="000000" w:themeColor="text1"/>
          <w:sz w:val="24"/>
          <w:szCs w:val="24"/>
          <w:lang w:val="kk" w:eastAsia="ru-RU"/>
        </w:rPr>
        <w:t xml:space="preserve">ауыр </w:t>
      </w:r>
      <w:r w:rsidRPr="00DD7FFE">
        <w:rPr>
          <w:rFonts w:ascii="Times New Roman" w:eastAsia="Times New Roman" w:hAnsi="Times New Roman"/>
          <w:color w:val="000000" w:themeColor="text1"/>
          <w:sz w:val="24"/>
          <w:szCs w:val="24"/>
          <w:lang w:val="kk" w:eastAsia="ru-RU"/>
        </w:rPr>
        <w:t>жеткіліксіздігі бар пациенттерге Найз Фастты сақтықпен қолдану керек.</w:t>
      </w:r>
    </w:p>
    <w:p w14:paraId="026BEE8A" w14:textId="77777777" w:rsidR="00ED44A5" w:rsidRDefault="00ED44A5" w:rsidP="007159EC">
      <w:pPr>
        <w:spacing w:after="0" w:line="240" w:lineRule="auto"/>
        <w:contextualSpacing/>
        <w:jc w:val="both"/>
        <w:rPr>
          <w:rFonts w:ascii="Times New Roman" w:eastAsia="Times New Roman" w:hAnsi="Times New Roman"/>
          <w:sz w:val="24"/>
          <w:szCs w:val="24"/>
          <w:lang w:val="kk-KZ" w:eastAsia="ru-RU"/>
        </w:rPr>
      </w:pPr>
      <w:r w:rsidRPr="00ED44A5">
        <w:rPr>
          <w:rFonts w:ascii="Times New Roman" w:eastAsia="Times New Roman" w:hAnsi="Times New Roman"/>
          <w:sz w:val="24"/>
          <w:szCs w:val="24"/>
          <w:lang w:val="kk" w:eastAsia="ru-RU"/>
        </w:rPr>
        <w:t>Препарат аса жоғары сезімталдығы</w:t>
      </w:r>
      <w:r w:rsidRPr="00ED44A5">
        <w:rPr>
          <w:rFonts w:ascii="Times New Roman" w:eastAsia="Times New Roman" w:hAnsi="Times New Roman"/>
          <w:sz w:val="24"/>
          <w:szCs w:val="24"/>
          <w:lang w:val="kk-KZ" w:eastAsia="ru-RU"/>
        </w:rPr>
        <w:t xml:space="preserve"> бар</w:t>
      </w:r>
      <w:r w:rsidRPr="00ED44A5">
        <w:rPr>
          <w:rFonts w:ascii="Times New Roman" w:eastAsia="Times New Roman" w:hAnsi="Times New Roman"/>
          <w:sz w:val="24"/>
          <w:szCs w:val="24"/>
          <w:lang w:val="kk" w:eastAsia="ru-RU"/>
        </w:rPr>
        <w:t xml:space="preserve"> адамдарда зерттелмегендігінен, басқа ҚҚСП-ға </w:t>
      </w:r>
      <w:r w:rsidRPr="00ED44A5">
        <w:rPr>
          <w:rFonts w:ascii="Times New Roman" w:eastAsia="Times New Roman" w:hAnsi="Times New Roman"/>
          <w:sz w:val="24"/>
          <w:szCs w:val="24"/>
          <w:lang w:val="kk-KZ" w:eastAsia="ru-RU"/>
        </w:rPr>
        <w:t xml:space="preserve">белгілі </w:t>
      </w:r>
      <w:r w:rsidRPr="00ED44A5">
        <w:rPr>
          <w:rFonts w:ascii="Times New Roman" w:eastAsia="Times New Roman" w:hAnsi="Times New Roman"/>
          <w:sz w:val="24"/>
          <w:szCs w:val="24"/>
          <w:lang w:val="kk" w:eastAsia="ru-RU"/>
        </w:rPr>
        <w:t>аса жоғары сезімталдығы</w:t>
      </w:r>
      <w:r w:rsidRPr="00ED44A5">
        <w:rPr>
          <w:rFonts w:ascii="Times New Roman" w:eastAsia="Times New Roman" w:hAnsi="Times New Roman"/>
          <w:sz w:val="24"/>
          <w:szCs w:val="24"/>
          <w:lang w:val="kk-KZ" w:eastAsia="ru-RU"/>
        </w:rPr>
        <w:t xml:space="preserve"> бар</w:t>
      </w:r>
      <w:r w:rsidRPr="00ED44A5">
        <w:rPr>
          <w:rFonts w:ascii="Times New Roman" w:eastAsia="Times New Roman" w:hAnsi="Times New Roman"/>
          <w:sz w:val="24"/>
          <w:szCs w:val="24"/>
          <w:lang w:val="kk" w:eastAsia="ru-RU"/>
        </w:rPr>
        <w:t xml:space="preserve"> пациенттерді емдеу кезінде ерекше сақ болу керек. Емдеу үдерісінде аса жоғары сезімталдықтың даму мүмкіндігін жоққа шығаруға болмайды.</w:t>
      </w:r>
      <w:r>
        <w:rPr>
          <w:rFonts w:ascii="Times New Roman" w:eastAsia="Times New Roman" w:hAnsi="Times New Roman"/>
          <w:sz w:val="24"/>
          <w:szCs w:val="24"/>
          <w:lang w:val="kk-KZ" w:eastAsia="ru-RU"/>
        </w:rPr>
        <w:t xml:space="preserve"> </w:t>
      </w:r>
    </w:p>
    <w:p w14:paraId="026BEE8B" w14:textId="77777777" w:rsidR="00EB30B3" w:rsidRPr="00ED44A5"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hAnsi="Times New Roman"/>
          <w:sz w:val="24"/>
          <w:szCs w:val="24"/>
          <w:shd w:val="clear" w:color="auto" w:fill="FFFFFF"/>
          <w:lang w:val="kk"/>
        </w:rPr>
        <w:t>Пайдаланып болғаннан кейін құтыны мықтап жабу керек.</w:t>
      </w:r>
    </w:p>
    <w:p w14:paraId="026BEE8C" w14:textId="77777777" w:rsidR="00146F56" w:rsidRPr="00DD7FFE" w:rsidRDefault="00146F56" w:rsidP="00FD25FB">
      <w:pPr>
        <w:spacing w:after="0" w:line="240" w:lineRule="auto"/>
        <w:jc w:val="both"/>
        <w:rPr>
          <w:rFonts w:ascii="Times New Roman" w:eastAsia="Times New Roman" w:hAnsi="Times New Roman"/>
          <w:i/>
          <w:sz w:val="24"/>
          <w:szCs w:val="24"/>
          <w:lang w:val="kk" w:eastAsia="ru-RU"/>
        </w:rPr>
      </w:pPr>
      <w:r w:rsidRPr="00DD7FFE">
        <w:rPr>
          <w:rFonts w:ascii="Times New Roman" w:eastAsia="Times New Roman" w:hAnsi="Times New Roman"/>
          <w:bCs/>
          <w:i/>
          <w:sz w:val="24"/>
          <w:szCs w:val="24"/>
          <w:lang w:val="kk" w:eastAsia="ru-RU"/>
        </w:rPr>
        <w:t>Тері реакциялары</w:t>
      </w:r>
    </w:p>
    <w:p w14:paraId="026BEE8D" w14:textId="77777777" w:rsidR="00146F56" w:rsidRPr="00DD7FFE" w:rsidRDefault="00146F56" w:rsidP="00FD25FB">
      <w:pPr>
        <w:spacing w:after="0" w:line="240" w:lineRule="auto"/>
        <w:jc w:val="both"/>
        <w:rPr>
          <w:rFonts w:ascii="Times New Roman" w:eastAsia="Times New Roman" w:hAnsi="Times New Roman"/>
          <w:sz w:val="24"/>
          <w:szCs w:val="24"/>
          <w:lang w:val="kk" w:eastAsia="ru-RU"/>
        </w:rPr>
      </w:pPr>
      <w:r w:rsidRPr="00DD7FFE">
        <w:rPr>
          <w:rFonts w:ascii="Times New Roman" w:eastAsia="Times New Roman" w:hAnsi="Times New Roman"/>
          <w:bCs/>
          <w:sz w:val="24"/>
          <w:szCs w:val="24"/>
          <w:lang w:val="kk" w:eastAsia="ru-RU"/>
        </w:rPr>
        <w:t xml:space="preserve">Нимесулидті қолдану кезінде </w:t>
      </w:r>
      <w:r w:rsidR="00897627">
        <w:rPr>
          <w:rFonts w:ascii="Times New Roman" w:eastAsia="Times New Roman" w:hAnsi="Times New Roman"/>
          <w:bCs/>
          <w:sz w:val="24"/>
          <w:szCs w:val="24"/>
          <w:lang w:val="kk-KZ" w:eastAsia="ru-RU"/>
        </w:rPr>
        <w:t>тұрақты</w:t>
      </w:r>
      <w:r w:rsidRPr="00DD7FFE">
        <w:rPr>
          <w:rFonts w:ascii="Times New Roman" w:eastAsia="Times New Roman" w:hAnsi="Times New Roman"/>
          <w:bCs/>
          <w:sz w:val="24"/>
          <w:szCs w:val="24"/>
          <w:lang w:val="kk" w:eastAsia="ru-RU"/>
        </w:rPr>
        <w:t xml:space="preserve"> дәрілік бөртпе (ТДБ) жағдайлары хабарланған.</w:t>
      </w:r>
    </w:p>
    <w:p w14:paraId="026BEE8E" w14:textId="77777777" w:rsidR="00362EDE" w:rsidRPr="00DD7FFE" w:rsidRDefault="00146F56" w:rsidP="00FD25FB">
      <w:pPr>
        <w:spacing w:after="0" w:line="240" w:lineRule="auto"/>
        <w:jc w:val="both"/>
        <w:rPr>
          <w:rFonts w:ascii="Times New Roman" w:eastAsia="Times New Roman" w:hAnsi="Times New Roman"/>
          <w:spacing w:val="5"/>
          <w:sz w:val="24"/>
          <w:szCs w:val="24"/>
          <w:lang w:val="kk" w:eastAsia="ru-RU"/>
        </w:rPr>
      </w:pPr>
      <w:r w:rsidRPr="00DD7FFE">
        <w:rPr>
          <w:rFonts w:ascii="Times New Roman" w:eastAsia="Times New Roman" w:hAnsi="Times New Roman"/>
          <w:bCs/>
          <w:sz w:val="24"/>
          <w:szCs w:val="24"/>
          <w:lang w:val="kk" w:eastAsia="ru-RU"/>
        </w:rPr>
        <w:t>Анамнезінде нимесулидпен байланысты</w:t>
      </w:r>
      <w:r w:rsidRPr="00DD7FFE">
        <w:rPr>
          <w:rFonts w:ascii="Times New Roman" w:eastAsia="Times New Roman" w:hAnsi="Times New Roman"/>
          <w:bCs/>
          <w:sz w:val="28"/>
          <w:szCs w:val="28"/>
          <w:lang w:val="kk" w:eastAsia="ru-RU"/>
        </w:rPr>
        <w:t xml:space="preserve"> </w:t>
      </w:r>
      <w:r w:rsidRPr="00DD7FFE">
        <w:rPr>
          <w:rFonts w:ascii="Times New Roman" w:eastAsia="Times New Roman" w:hAnsi="Times New Roman"/>
          <w:bCs/>
          <w:sz w:val="24"/>
          <w:szCs w:val="24"/>
          <w:lang w:val="kk" w:eastAsia="ru-RU"/>
        </w:rPr>
        <w:t>ТДБ бар пациенттерге нимесулидті қайта тағайындауға болмайды</w:t>
      </w:r>
      <w:r w:rsidRPr="00DD7FFE" w:rsidDel="00501B71">
        <w:rPr>
          <w:rFonts w:ascii="Times New Roman" w:eastAsia="Times New Roman" w:hAnsi="Times New Roman"/>
          <w:spacing w:val="5"/>
          <w:sz w:val="24"/>
          <w:szCs w:val="24"/>
          <w:lang w:val="kk" w:eastAsia="ru-RU"/>
        </w:rPr>
        <w:t xml:space="preserve"> </w:t>
      </w:r>
      <w:r w:rsidR="00DD7FFE" w:rsidRPr="00DD7FFE">
        <w:rPr>
          <w:rFonts w:ascii="Times New Roman" w:eastAsia="Times New Roman" w:hAnsi="Times New Roman"/>
          <w:spacing w:val="5"/>
          <w:sz w:val="24"/>
          <w:szCs w:val="24"/>
          <w:lang w:val="kk" w:eastAsia="ru-RU"/>
        </w:rPr>
        <w:t>(</w:t>
      </w:r>
      <w:r w:rsidR="00501B71" w:rsidRPr="00DD7FFE">
        <w:rPr>
          <w:rFonts w:ascii="Times New Roman" w:eastAsia="Times New Roman" w:hAnsi="Times New Roman"/>
          <w:spacing w:val="5"/>
          <w:sz w:val="24"/>
          <w:szCs w:val="24"/>
          <w:lang w:val="kk" w:eastAsia="ru-RU"/>
        </w:rPr>
        <w:t>4.8</w:t>
      </w:r>
      <w:r w:rsidR="00DD7FFE" w:rsidRPr="00DD7FFE">
        <w:rPr>
          <w:rFonts w:ascii="Times New Roman" w:eastAsia="Times New Roman" w:hAnsi="Times New Roman"/>
          <w:spacing w:val="5"/>
          <w:sz w:val="24"/>
          <w:szCs w:val="24"/>
          <w:lang w:val="kk" w:eastAsia="ru-RU"/>
        </w:rPr>
        <w:t xml:space="preserve"> бөлімін қараңыз).</w:t>
      </w:r>
    </w:p>
    <w:p w14:paraId="026BEE8F" w14:textId="77777777" w:rsidR="00BB0F15" w:rsidRPr="00DD7FFE" w:rsidRDefault="00BB0F15" w:rsidP="00FD25FB">
      <w:pPr>
        <w:spacing w:line="240" w:lineRule="auto"/>
        <w:contextualSpacing/>
        <w:jc w:val="both"/>
        <w:rPr>
          <w:rFonts w:ascii="Times New Roman" w:hAnsi="Times New Roman"/>
          <w:i/>
          <w:sz w:val="24"/>
          <w:szCs w:val="24"/>
          <w:shd w:val="clear" w:color="auto" w:fill="FFFFFF"/>
          <w:lang w:val="kk"/>
        </w:rPr>
      </w:pPr>
      <w:r w:rsidRPr="00DD7FFE">
        <w:rPr>
          <w:rFonts w:ascii="Times New Roman" w:hAnsi="Times New Roman"/>
          <w:i/>
          <w:sz w:val="24"/>
          <w:szCs w:val="24"/>
          <w:shd w:val="clear" w:color="auto" w:fill="FFFFFF"/>
          <w:lang w:val="kk"/>
        </w:rPr>
        <w:t>Диметилсульфоксид</w:t>
      </w:r>
    </w:p>
    <w:p w14:paraId="026BEE90" w14:textId="77777777" w:rsidR="00BB0F15" w:rsidRPr="00DD7FFE" w:rsidRDefault="00BB0F15" w:rsidP="00FD25FB">
      <w:pPr>
        <w:spacing w:line="240" w:lineRule="auto"/>
        <w:contextualSpacing/>
        <w:jc w:val="both"/>
        <w:rPr>
          <w:rFonts w:ascii="Times New Roman" w:hAnsi="Times New Roman"/>
          <w:color w:val="000000"/>
          <w:sz w:val="24"/>
          <w:szCs w:val="24"/>
          <w:lang w:val="kk"/>
        </w:rPr>
      </w:pPr>
      <w:r w:rsidRPr="00DD7FFE">
        <w:rPr>
          <w:rFonts w:ascii="Times New Roman" w:hAnsi="Times New Roman"/>
          <w:sz w:val="24"/>
          <w:szCs w:val="24"/>
          <w:shd w:val="clear" w:color="auto" w:fill="FFFFFF"/>
          <w:lang w:val="kk"/>
        </w:rPr>
        <w:t>Терінің тітіркенуін тудыруы мүмкін</w:t>
      </w:r>
      <w:r w:rsidRPr="00DD7FFE">
        <w:rPr>
          <w:rFonts w:ascii="Times New Roman" w:hAnsi="Times New Roman"/>
          <w:color w:val="000000"/>
          <w:sz w:val="24"/>
          <w:szCs w:val="24"/>
          <w:lang w:val="kk"/>
        </w:rPr>
        <w:t>.</w:t>
      </w:r>
    </w:p>
    <w:p w14:paraId="026BEE91" w14:textId="77777777" w:rsidR="00362EDE" w:rsidRPr="0024206D" w:rsidRDefault="00362EDE" w:rsidP="007159EC">
      <w:pPr>
        <w:spacing w:after="0" w:line="240" w:lineRule="auto"/>
        <w:contextualSpacing/>
        <w:jc w:val="both"/>
        <w:rPr>
          <w:rFonts w:ascii="Times New Roman" w:hAnsi="Times New Roman"/>
          <w:sz w:val="24"/>
          <w:szCs w:val="24"/>
          <w:shd w:val="clear" w:color="auto" w:fill="FFFFFF"/>
          <w:lang w:val="kk"/>
        </w:rPr>
      </w:pPr>
    </w:p>
    <w:p w14:paraId="026BEE92" w14:textId="77777777" w:rsidR="001850A3" w:rsidRPr="0024206D" w:rsidRDefault="00AB7609" w:rsidP="007159EC">
      <w:pPr>
        <w:autoSpaceDE w:val="0"/>
        <w:autoSpaceDN w:val="0"/>
        <w:adjustRightInd w:val="0"/>
        <w:spacing w:after="0" w:line="240" w:lineRule="auto"/>
        <w:contextualSpacing/>
        <w:jc w:val="both"/>
        <w:rPr>
          <w:rFonts w:ascii="Times New Roman" w:eastAsia="Times New Roman" w:hAnsi="Times New Roman"/>
          <w:b/>
          <w:sz w:val="24"/>
          <w:szCs w:val="24"/>
          <w:lang w:val="kk" w:eastAsia="ru-RU"/>
        </w:rPr>
      </w:pPr>
      <w:r w:rsidRPr="000D5F03">
        <w:rPr>
          <w:rFonts w:ascii="Times New Roman" w:eastAsia="Times New Roman" w:hAnsi="Times New Roman"/>
          <w:b/>
          <w:sz w:val="24"/>
          <w:szCs w:val="24"/>
          <w:lang w:val="kk" w:eastAsia="ru-RU"/>
        </w:rPr>
        <w:t xml:space="preserve">4.5. Басқа дәрілік препараттармен өзара әрекеттесуі және өзара әрекеттесудің басқа түрлері. </w:t>
      </w:r>
    </w:p>
    <w:p w14:paraId="026BEE93" w14:textId="77777777" w:rsidR="00FA1E6E" w:rsidRPr="0024206D" w:rsidRDefault="00ED44A5" w:rsidP="007159EC">
      <w:pPr>
        <w:spacing w:after="0" w:line="240" w:lineRule="auto"/>
        <w:contextualSpacing/>
        <w:jc w:val="both"/>
        <w:rPr>
          <w:rFonts w:ascii="Times New Roman" w:hAnsi="Times New Roman"/>
          <w:sz w:val="24"/>
          <w:szCs w:val="24"/>
          <w:lang w:val="kk"/>
        </w:rPr>
      </w:pPr>
      <w:r>
        <w:rPr>
          <w:rFonts w:ascii="Times New Roman" w:hAnsi="Times New Roman"/>
          <w:sz w:val="24"/>
          <w:szCs w:val="24"/>
          <w:shd w:val="clear" w:color="auto" w:fill="FFFFFF"/>
          <w:lang w:val="kk"/>
        </w:rPr>
        <w:t>Нимесулидті сырт</w:t>
      </w:r>
      <w:r>
        <w:rPr>
          <w:rFonts w:ascii="Times New Roman" w:hAnsi="Times New Roman"/>
          <w:sz w:val="24"/>
          <w:szCs w:val="24"/>
          <w:shd w:val="clear" w:color="auto" w:fill="FFFFFF"/>
          <w:lang w:val="kk-KZ"/>
        </w:rPr>
        <w:t>қа</w:t>
      </w:r>
      <w:r w:rsidR="00AB7609" w:rsidRPr="000D5F03">
        <w:rPr>
          <w:rFonts w:ascii="Times New Roman" w:hAnsi="Times New Roman"/>
          <w:sz w:val="24"/>
          <w:szCs w:val="24"/>
          <w:shd w:val="clear" w:color="auto" w:fill="FFFFFF"/>
          <w:lang w:val="kk"/>
        </w:rPr>
        <w:t xml:space="preserve"> қолданған кезде басқа дәрілік заттармен клиникалық маңызды өзара әрекеттесулері сипатталмаған. </w:t>
      </w:r>
    </w:p>
    <w:p w14:paraId="026BEE94" w14:textId="77777777" w:rsidR="00FA1E6E" w:rsidRPr="0024206D" w:rsidRDefault="00AB7609" w:rsidP="007159EC">
      <w:pPr>
        <w:spacing w:after="0" w:line="240" w:lineRule="auto"/>
        <w:contextualSpacing/>
        <w:jc w:val="both"/>
        <w:rPr>
          <w:rFonts w:ascii="Times New Roman" w:hAnsi="Times New Roman"/>
          <w:sz w:val="24"/>
          <w:szCs w:val="24"/>
          <w:lang w:val="kk"/>
        </w:rPr>
      </w:pPr>
      <w:r w:rsidRPr="000D5F03">
        <w:rPr>
          <w:rFonts w:ascii="Times New Roman" w:hAnsi="Times New Roman"/>
          <w:sz w:val="24"/>
          <w:szCs w:val="24"/>
          <w:shd w:val="clear" w:color="auto" w:fill="FFFFFF"/>
          <w:lang w:val="kk"/>
        </w:rPr>
        <w:t>Нимесулидтің қан плазмасы ақуыздарымен байланысы үшін бәсекелес препараттармен фармакокинетикалық тұрғыдан өзара әрекеттесуі жоққа шығарылмайды. </w:t>
      </w:r>
    </w:p>
    <w:p w14:paraId="026BEE95" w14:textId="77777777" w:rsidR="00444FB6" w:rsidRPr="0024206D"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 xml:space="preserve">Нимесулидті дигоксинмен, фенитоинмен, литий препараттарымен, диуретиктермен, циклоспоринмен, метотрексатпен, басқа да ҚҚСП-мен, гипотензивті және гипогликемиялық дәрілермен бір мезгілде қолданған кезде сақ болған жөн. Егер Сіз аталған </w:t>
      </w:r>
      <w:r w:rsidR="00ED44A5">
        <w:rPr>
          <w:rFonts w:ascii="Times New Roman" w:hAnsi="Times New Roman"/>
          <w:sz w:val="24"/>
          <w:szCs w:val="24"/>
          <w:shd w:val="clear" w:color="auto" w:fill="FFFFFF"/>
          <w:lang w:val="kk-KZ"/>
        </w:rPr>
        <w:t>дәрілерді</w:t>
      </w:r>
      <w:r w:rsidRPr="000D5F03">
        <w:rPr>
          <w:rFonts w:ascii="Times New Roman" w:hAnsi="Times New Roman"/>
          <w:sz w:val="24"/>
          <w:szCs w:val="24"/>
          <w:shd w:val="clear" w:color="auto" w:fill="FFFFFF"/>
          <w:lang w:val="kk"/>
        </w:rPr>
        <w:t xml:space="preserve"> қолдансаңыз немесе дәрігердің бақылауында болсаңыз, спрейді қолданар алдында дәрігермен кеңесу керек.</w:t>
      </w:r>
    </w:p>
    <w:p w14:paraId="026BEE96" w14:textId="77777777" w:rsidR="00444FB6" w:rsidRPr="0024206D" w:rsidRDefault="00444FB6" w:rsidP="007159EC">
      <w:pPr>
        <w:spacing w:after="0" w:line="240" w:lineRule="auto"/>
        <w:contextualSpacing/>
        <w:jc w:val="both"/>
        <w:rPr>
          <w:rFonts w:ascii="Times New Roman" w:hAnsi="Times New Roman"/>
          <w:color w:val="333333"/>
          <w:sz w:val="24"/>
          <w:szCs w:val="24"/>
          <w:shd w:val="clear" w:color="auto" w:fill="FFFFFF"/>
          <w:lang w:val="kk"/>
        </w:rPr>
      </w:pPr>
    </w:p>
    <w:p w14:paraId="026BEE97" w14:textId="77777777" w:rsidR="001850A3" w:rsidRPr="0024206D" w:rsidRDefault="00AB7609" w:rsidP="007159EC">
      <w:pPr>
        <w:spacing w:after="0" w:line="240" w:lineRule="auto"/>
        <w:contextualSpacing/>
        <w:jc w:val="both"/>
        <w:rPr>
          <w:rFonts w:ascii="Times New Roman" w:eastAsia="Times New Roman" w:hAnsi="Times New Roman"/>
          <w:b/>
          <w:sz w:val="24"/>
          <w:szCs w:val="24"/>
          <w:lang w:val="kk" w:eastAsia="ru-RU"/>
        </w:rPr>
      </w:pPr>
      <w:r w:rsidRPr="000D5F03">
        <w:rPr>
          <w:rFonts w:ascii="Times New Roman" w:eastAsia="Times New Roman" w:hAnsi="Times New Roman"/>
          <w:b/>
          <w:sz w:val="24"/>
          <w:szCs w:val="24"/>
          <w:lang w:val="kk" w:eastAsia="ru-RU"/>
        </w:rPr>
        <w:t>4.6 Фертильділік, жүктілік және лактация.</w:t>
      </w:r>
    </w:p>
    <w:p w14:paraId="026BEE98" w14:textId="77777777" w:rsidR="007801DC"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Жүктілік кезінде және бала емізу кезінде препаратты қолдануға болмайды.</w:t>
      </w:r>
    </w:p>
    <w:p w14:paraId="38E4E8EA" w14:textId="77777777" w:rsidR="00A00584" w:rsidRPr="00A00584" w:rsidRDefault="00A00584" w:rsidP="007159EC">
      <w:pPr>
        <w:spacing w:after="0" w:line="240" w:lineRule="auto"/>
        <w:contextualSpacing/>
        <w:jc w:val="both"/>
        <w:rPr>
          <w:rFonts w:ascii="Times New Roman" w:hAnsi="Times New Roman"/>
          <w:i/>
          <w:iCs/>
          <w:sz w:val="24"/>
          <w:szCs w:val="24"/>
          <w:shd w:val="clear" w:color="auto" w:fill="FFFFFF"/>
          <w:lang w:val="kk"/>
        </w:rPr>
      </w:pPr>
      <w:r w:rsidRPr="00A00584">
        <w:rPr>
          <w:rFonts w:ascii="Times New Roman" w:hAnsi="Times New Roman"/>
          <w:i/>
          <w:iCs/>
          <w:sz w:val="24"/>
          <w:szCs w:val="24"/>
          <w:shd w:val="clear" w:color="auto" w:fill="FFFFFF"/>
          <w:lang w:val="kk"/>
        </w:rPr>
        <w:t xml:space="preserve">Жүктілік </w:t>
      </w:r>
    </w:p>
    <w:p w14:paraId="5CE8974D" w14:textId="05824DCE" w:rsidR="00A00584" w:rsidRPr="00A00584" w:rsidRDefault="00A00584" w:rsidP="007159EC">
      <w:pPr>
        <w:spacing w:after="0" w:line="240" w:lineRule="auto"/>
        <w:contextualSpacing/>
        <w:jc w:val="both"/>
        <w:rPr>
          <w:rFonts w:ascii="Times New Roman" w:hAnsi="Times New Roman"/>
          <w:sz w:val="24"/>
          <w:szCs w:val="24"/>
          <w:shd w:val="clear" w:color="auto" w:fill="FFFFFF"/>
          <w:lang w:val="kk"/>
        </w:rPr>
      </w:pPr>
      <w:r w:rsidRPr="00A00584">
        <w:rPr>
          <w:rFonts w:ascii="Times New Roman" w:hAnsi="Times New Roman"/>
          <w:sz w:val="24"/>
          <w:szCs w:val="24"/>
          <w:shd w:val="clear" w:color="auto" w:fill="FFFFFF"/>
          <w:lang w:val="kk"/>
        </w:rPr>
        <w:lastRenderedPageBreak/>
        <w:t>Найз Фастты жүктілік кезінде пайдалану туралы клиникалық деректер жоқ. Жергілікті қолданумен байланысты жүйелік әсер пероральді қабылдаудан кейінгі жүйелік әсермен салыстырғанда төмен болса да, Найз Фасттың эмбрионға/</w:t>
      </w:r>
      <w:r w:rsidR="000A107C">
        <w:rPr>
          <w:rFonts w:ascii="Times New Roman" w:hAnsi="Times New Roman"/>
          <w:sz w:val="24"/>
          <w:szCs w:val="24"/>
          <w:shd w:val="clear" w:color="auto" w:fill="FFFFFF"/>
          <w:lang w:val="kk-KZ"/>
        </w:rPr>
        <w:t>шаранаға</w:t>
      </w:r>
      <w:r w:rsidR="000A107C">
        <w:rPr>
          <w:rFonts w:ascii="Times New Roman" w:hAnsi="Times New Roman"/>
          <w:sz w:val="24"/>
          <w:szCs w:val="24"/>
          <w:shd w:val="clear" w:color="auto" w:fill="FFFFFF"/>
          <w:lang w:val="kk"/>
        </w:rPr>
        <w:t xml:space="preserve"> зиян тигізуі мүмкін</w:t>
      </w:r>
      <w:r w:rsidRPr="00A00584">
        <w:rPr>
          <w:rFonts w:ascii="Times New Roman" w:hAnsi="Times New Roman"/>
          <w:sz w:val="24"/>
          <w:szCs w:val="24"/>
          <w:shd w:val="clear" w:color="auto" w:fill="FFFFFF"/>
          <w:lang w:val="kk"/>
        </w:rPr>
        <w:t>дігі белгісіз. Жүктіліктің бірінші және екінші триместрінде Найз Фастты нақты қажеттіліксіз қолдануға болмайды. Қолдану жағдайында дозаны мүмкіндігінше төмен, ал емдеу ұзақтығын мүмкіндігінше қысқа тағайындау керек.</w:t>
      </w:r>
    </w:p>
    <w:p w14:paraId="3E50291B" w14:textId="768B0384" w:rsidR="00A00584" w:rsidRDefault="00A00584" w:rsidP="007159EC">
      <w:pPr>
        <w:spacing w:after="0" w:line="240" w:lineRule="auto"/>
        <w:contextualSpacing/>
        <w:jc w:val="both"/>
        <w:rPr>
          <w:rFonts w:ascii="Times New Roman" w:hAnsi="Times New Roman"/>
          <w:sz w:val="24"/>
          <w:szCs w:val="24"/>
          <w:shd w:val="clear" w:color="auto" w:fill="FFFFFF"/>
          <w:lang w:val="kk"/>
        </w:rPr>
      </w:pPr>
      <w:r w:rsidRPr="00A00584">
        <w:rPr>
          <w:rFonts w:ascii="Times New Roman" w:hAnsi="Times New Roman"/>
          <w:sz w:val="24"/>
          <w:szCs w:val="24"/>
          <w:shd w:val="clear" w:color="auto" w:fill="FFFFFF"/>
          <w:lang w:val="kk"/>
        </w:rPr>
        <w:t xml:space="preserve">Жүктіліктің үшінші триместрінде простагландин синтетаза </w:t>
      </w:r>
      <w:r w:rsidR="000A107C">
        <w:rPr>
          <w:rFonts w:ascii="Times New Roman" w:hAnsi="Times New Roman"/>
          <w:sz w:val="24"/>
          <w:szCs w:val="24"/>
          <w:shd w:val="clear" w:color="auto" w:fill="FFFFFF"/>
          <w:lang w:val="kk-KZ"/>
        </w:rPr>
        <w:t>тежегіштерін</w:t>
      </w:r>
      <w:r w:rsidRPr="00A00584">
        <w:rPr>
          <w:rFonts w:ascii="Times New Roman" w:hAnsi="Times New Roman"/>
          <w:sz w:val="24"/>
          <w:szCs w:val="24"/>
          <w:shd w:val="clear" w:color="auto" w:fill="FFFFFF"/>
          <w:lang w:val="kk"/>
        </w:rPr>
        <w:t xml:space="preserve"> жүйелі қолдану, соның ішінде Найз Фаст, ұрықта жүрек-өкпе және бүйрек уыттылығын тудыруы мүмкін. Жүктіліктің соңында анада да, балада да ұзақ қан кетуі мүмкін, бұл босанудың кешігуіне әкелуі мүмкін. Сондықтан Найз Фаст жүктіліктің соңғы триместрінде қолдануға болмайды</w:t>
      </w:r>
      <w:r w:rsidR="007159EC">
        <w:rPr>
          <w:rFonts w:ascii="Times New Roman" w:hAnsi="Times New Roman"/>
          <w:sz w:val="24"/>
          <w:szCs w:val="24"/>
          <w:shd w:val="clear" w:color="auto" w:fill="FFFFFF"/>
          <w:lang w:val="kk"/>
        </w:rPr>
        <w:t xml:space="preserve"> (4.3 бөлімін қараңыз)</w:t>
      </w:r>
      <w:r w:rsidRPr="00A00584">
        <w:rPr>
          <w:rFonts w:ascii="Times New Roman" w:hAnsi="Times New Roman"/>
          <w:sz w:val="24"/>
          <w:szCs w:val="24"/>
          <w:shd w:val="clear" w:color="auto" w:fill="FFFFFF"/>
          <w:lang w:val="kk"/>
        </w:rPr>
        <w:t>.</w:t>
      </w:r>
    </w:p>
    <w:p w14:paraId="026BEE99" w14:textId="77777777" w:rsidR="00CD0B67" w:rsidRPr="00DD7FFE" w:rsidRDefault="00CD0B67" w:rsidP="00FD25FB">
      <w:pPr>
        <w:spacing w:line="240" w:lineRule="auto"/>
        <w:contextualSpacing/>
        <w:jc w:val="both"/>
        <w:rPr>
          <w:rFonts w:ascii="Times New Roman" w:hAnsi="Times New Roman"/>
          <w:i/>
          <w:sz w:val="24"/>
          <w:szCs w:val="24"/>
          <w:shd w:val="clear" w:color="auto" w:fill="FFFFFF"/>
          <w:lang w:val="kk"/>
        </w:rPr>
      </w:pPr>
      <w:r w:rsidRPr="00DD7FFE">
        <w:rPr>
          <w:rFonts w:ascii="Times New Roman" w:hAnsi="Times New Roman"/>
          <w:i/>
          <w:sz w:val="24"/>
          <w:szCs w:val="24"/>
          <w:shd w:val="clear" w:color="auto" w:fill="FFFFFF"/>
          <w:lang w:val="kk"/>
        </w:rPr>
        <w:t>Фертильдік</w:t>
      </w:r>
    </w:p>
    <w:p w14:paraId="026BEE9A" w14:textId="77777777" w:rsidR="00CD0B67" w:rsidRPr="00DD7FFE" w:rsidRDefault="00CD0B67" w:rsidP="00FD25FB">
      <w:pPr>
        <w:shd w:val="clear" w:color="auto" w:fill="FFFFFF"/>
        <w:spacing w:line="240" w:lineRule="auto"/>
        <w:ind w:right="-1"/>
        <w:contextualSpacing/>
        <w:jc w:val="both"/>
        <w:rPr>
          <w:rFonts w:ascii="Times New Roman" w:hAnsi="Times New Roman"/>
          <w:sz w:val="24"/>
          <w:szCs w:val="24"/>
          <w:lang w:val="kk"/>
        </w:rPr>
      </w:pPr>
      <w:r w:rsidRPr="00DD7FFE">
        <w:rPr>
          <w:rFonts w:ascii="Times New Roman" w:hAnsi="Times New Roman"/>
          <w:sz w:val="24"/>
          <w:szCs w:val="24"/>
          <w:lang w:val="kk"/>
        </w:rPr>
        <w:t>Жануарларда репродуктивті уыт</w:t>
      </w:r>
      <w:r w:rsidR="00ED44A5">
        <w:rPr>
          <w:rFonts w:ascii="Times New Roman" w:hAnsi="Times New Roman"/>
          <w:sz w:val="24"/>
          <w:szCs w:val="24"/>
          <w:lang w:val="kk"/>
        </w:rPr>
        <w:t>тылықты зерттеуде эмбриоуыттылы және тератогенді</w:t>
      </w:r>
      <w:r w:rsidRPr="00DD7FFE">
        <w:rPr>
          <w:rFonts w:ascii="Times New Roman" w:hAnsi="Times New Roman"/>
          <w:sz w:val="24"/>
          <w:szCs w:val="24"/>
          <w:lang w:val="kk"/>
        </w:rPr>
        <w:t xml:space="preserve"> әсерлер байқалды (қаңқа мальформациялары, жүрек қарыншаларының </w:t>
      </w:r>
      <w:r w:rsidR="00CC0B18" w:rsidRPr="00CC0B18">
        <w:rPr>
          <w:rFonts w:ascii="Times New Roman" w:hAnsi="Times New Roman"/>
          <w:sz w:val="24"/>
          <w:szCs w:val="24"/>
          <w:lang w:val="kk"/>
        </w:rPr>
        <w:t>дилатациясы</w:t>
      </w:r>
      <w:r w:rsidRPr="00DD7FFE">
        <w:rPr>
          <w:rFonts w:ascii="Times New Roman" w:hAnsi="Times New Roman"/>
          <w:sz w:val="24"/>
          <w:szCs w:val="24"/>
          <w:lang w:val="kk"/>
        </w:rPr>
        <w:t xml:space="preserve">). </w:t>
      </w:r>
      <w:r w:rsidR="00A700A6" w:rsidRPr="00A700A6">
        <w:rPr>
          <w:rFonts w:ascii="Times New Roman" w:hAnsi="Times New Roman"/>
          <w:sz w:val="24"/>
          <w:szCs w:val="24"/>
          <w:lang w:val="kk-KZ"/>
        </w:rPr>
        <w:t>Туғаннан</w:t>
      </w:r>
      <w:r w:rsidR="00A700A6" w:rsidRPr="00A700A6">
        <w:rPr>
          <w:rFonts w:ascii="Times New Roman" w:hAnsi="Times New Roman"/>
          <w:sz w:val="24"/>
          <w:szCs w:val="24"/>
          <w:lang w:val="kk"/>
        </w:rPr>
        <w:t xml:space="preserve"> </w:t>
      </w:r>
      <w:r w:rsidRPr="00DD7FFE">
        <w:rPr>
          <w:rFonts w:ascii="Times New Roman" w:hAnsi="Times New Roman"/>
          <w:sz w:val="24"/>
          <w:szCs w:val="24"/>
          <w:lang w:val="kk"/>
        </w:rPr>
        <w:t xml:space="preserve">кейінгі ерте кезеңдегі жануарларда </w:t>
      </w:r>
      <w:r w:rsidR="00A700A6" w:rsidRPr="00A700A6">
        <w:rPr>
          <w:rFonts w:ascii="Times New Roman" w:hAnsi="Times New Roman"/>
          <w:sz w:val="24"/>
          <w:szCs w:val="24"/>
          <w:lang w:val="kk-KZ"/>
        </w:rPr>
        <w:t>тұқымдардың</w:t>
      </w:r>
      <w:r w:rsidR="00A700A6" w:rsidRPr="00A700A6">
        <w:rPr>
          <w:rFonts w:ascii="Times New Roman" w:hAnsi="Times New Roman"/>
          <w:sz w:val="24"/>
          <w:szCs w:val="24"/>
          <w:lang w:val="kk"/>
        </w:rPr>
        <w:t xml:space="preserve"> өлім</w:t>
      </w:r>
      <w:r w:rsidR="00A700A6" w:rsidRPr="00A700A6">
        <w:rPr>
          <w:rFonts w:ascii="Times New Roman" w:hAnsi="Times New Roman"/>
          <w:sz w:val="24"/>
          <w:szCs w:val="24"/>
          <w:lang w:val="kk-KZ"/>
        </w:rPr>
        <w:t>ге ұшырауының</w:t>
      </w:r>
      <w:r w:rsidR="00A700A6" w:rsidRPr="00A700A6">
        <w:rPr>
          <w:rFonts w:ascii="Times New Roman" w:hAnsi="Times New Roman"/>
          <w:sz w:val="24"/>
          <w:szCs w:val="24"/>
          <w:lang w:val="kk"/>
        </w:rPr>
        <w:t xml:space="preserve"> </w:t>
      </w:r>
      <w:r w:rsidRPr="00DD7FFE">
        <w:rPr>
          <w:rFonts w:ascii="Times New Roman" w:hAnsi="Times New Roman"/>
          <w:sz w:val="24"/>
          <w:szCs w:val="24"/>
          <w:lang w:val="kk"/>
        </w:rPr>
        <w:t xml:space="preserve">жоғарылауы байқалды, нимесулид фертильдікке </w:t>
      </w:r>
      <w:r w:rsidR="00A700A6" w:rsidRPr="00A700A6">
        <w:rPr>
          <w:rFonts w:ascii="Times New Roman" w:hAnsi="Times New Roman"/>
          <w:sz w:val="24"/>
          <w:szCs w:val="24"/>
          <w:lang w:val="kk-KZ"/>
        </w:rPr>
        <w:t>қолайсыз</w:t>
      </w:r>
      <w:r w:rsidR="00A700A6" w:rsidRPr="00A700A6">
        <w:rPr>
          <w:rFonts w:ascii="Times New Roman" w:hAnsi="Times New Roman"/>
          <w:sz w:val="24"/>
          <w:szCs w:val="24"/>
          <w:lang w:val="kk"/>
        </w:rPr>
        <w:t xml:space="preserve"> </w:t>
      </w:r>
      <w:r w:rsidRPr="00DD7FFE">
        <w:rPr>
          <w:rFonts w:ascii="Times New Roman" w:hAnsi="Times New Roman"/>
          <w:sz w:val="24"/>
          <w:szCs w:val="24"/>
          <w:lang w:val="kk"/>
        </w:rPr>
        <w:t>әсер етті.</w:t>
      </w:r>
    </w:p>
    <w:p w14:paraId="026BEE9B" w14:textId="77777777" w:rsidR="00444FB6" w:rsidRPr="0024206D" w:rsidRDefault="00444FB6" w:rsidP="007159EC">
      <w:pPr>
        <w:spacing w:after="0" w:line="240" w:lineRule="auto"/>
        <w:contextualSpacing/>
        <w:jc w:val="both"/>
        <w:rPr>
          <w:rFonts w:ascii="Times New Roman" w:hAnsi="Times New Roman"/>
          <w:sz w:val="24"/>
          <w:szCs w:val="24"/>
          <w:lang w:val="kk"/>
        </w:rPr>
      </w:pPr>
    </w:p>
    <w:p w14:paraId="026BEE9C" w14:textId="77777777" w:rsidR="00B05BD1" w:rsidRPr="0024206D" w:rsidRDefault="00AB7609" w:rsidP="007159EC">
      <w:pPr>
        <w:spacing w:after="0" w:line="240" w:lineRule="auto"/>
        <w:contextualSpacing/>
        <w:jc w:val="both"/>
        <w:rPr>
          <w:rFonts w:ascii="Times New Roman" w:eastAsia="Times New Roman" w:hAnsi="Times New Roman"/>
          <w:b/>
          <w:sz w:val="24"/>
          <w:szCs w:val="24"/>
          <w:lang w:val="kk" w:eastAsia="ru-RU"/>
        </w:rPr>
      </w:pPr>
      <w:r w:rsidRPr="000D5F03">
        <w:rPr>
          <w:rFonts w:ascii="Times New Roman" w:eastAsia="Times New Roman" w:hAnsi="Times New Roman"/>
          <w:b/>
          <w:sz w:val="24"/>
          <w:szCs w:val="24"/>
          <w:lang w:val="kk" w:eastAsia="ru-RU"/>
        </w:rPr>
        <w:t>4.7 Көлік құралдарын немесе қауіптілігі зор механизмдерді басқару қабілетіне әсері</w:t>
      </w:r>
    </w:p>
    <w:p w14:paraId="026BEE9D" w14:textId="77777777" w:rsidR="00C82B87" w:rsidRPr="0024206D"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Препарат көлік құралдарын басқару және механизмдермен жұмыс істеу қабілетіне әсер етпейді.</w:t>
      </w:r>
    </w:p>
    <w:p w14:paraId="026BEE9E" w14:textId="77777777" w:rsidR="00444FB6" w:rsidRPr="0024206D" w:rsidRDefault="00444FB6" w:rsidP="007159EC">
      <w:pPr>
        <w:spacing w:after="0" w:line="240" w:lineRule="auto"/>
        <w:contextualSpacing/>
        <w:jc w:val="both"/>
        <w:rPr>
          <w:rFonts w:ascii="Times New Roman" w:eastAsia="Times New Roman" w:hAnsi="Times New Roman"/>
          <w:sz w:val="24"/>
          <w:szCs w:val="24"/>
          <w:lang w:val="kk" w:eastAsia="ru-RU"/>
        </w:rPr>
      </w:pPr>
    </w:p>
    <w:p w14:paraId="026BEE9F" w14:textId="77777777" w:rsidR="001850A3" w:rsidRPr="0024206D" w:rsidRDefault="00AB7609" w:rsidP="007159EC">
      <w:pPr>
        <w:spacing w:after="0" w:line="240" w:lineRule="auto"/>
        <w:contextualSpacing/>
        <w:jc w:val="both"/>
        <w:rPr>
          <w:rFonts w:ascii="Times New Roman" w:eastAsia="Times New Roman" w:hAnsi="Times New Roman"/>
          <w:b/>
          <w:sz w:val="24"/>
          <w:szCs w:val="24"/>
          <w:lang w:val="kk" w:eastAsia="ru-RU"/>
        </w:rPr>
      </w:pPr>
      <w:r w:rsidRPr="000D5F03">
        <w:rPr>
          <w:rFonts w:ascii="Times New Roman" w:eastAsia="Times New Roman" w:hAnsi="Times New Roman"/>
          <w:b/>
          <w:sz w:val="24"/>
          <w:szCs w:val="24"/>
          <w:lang w:val="kk" w:eastAsia="ru-RU"/>
        </w:rPr>
        <w:t>4.8. Жағымсыз реакциялар</w:t>
      </w:r>
    </w:p>
    <w:p w14:paraId="026BEEA0" w14:textId="77777777" w:rsidR="00B710B4" w:rsidRPr="0024206D"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eastAsia="Times New Roman" w:hAnsi="Times New Roman"/>
          <w:sz w:val="24"/>
          <w:szCs w:val="24"/>
          <w:lang w:val="kk" w:eastAsia="ru-RU"/>
        </w:rPr>
        <w:t>Жағымсыз реакциялар абсолюттік жиіліктің кему ретімен тізбеленген. Жиіліктер өте жиі</w:t>
      </w:r>
      <w:r w:rsidR="00A700A6">
        <w:rPr>
          <w:rFonts w:ascii="Times New Roman" w:eastAsia="Times New Roman" w:hAnsi="Times New Roman"/>
          <w:sz w:val="24"/>
          <w:szCs w:val="24"/>
          <w:lang w:val="kk-KZ" w:eastAsia="ru-RU"/>
        </w:rPr>
        <w:t xml:space="preserve"> </w:t>
      </w:r>
      <w:r w:rsidRPr="000D5F03">
        <w:rPr>
          <w:rFonts w:ascii="Times New Roman" w:eastAsia="Times New Roman" w:hAnsi="Times New Roman"/>
          <w:sz w:val="24"/>
          <w:szCs w:val="24"/>
          <w:lang w:val="kk" w:eastAsia="ru-RU"/>
        </w:rPr>
        <w:t>(1/10); жиі (1/100-ден &lt; 1/10-ға дейін); жиі емес (1/1000-нан &lt; 1/100-ге дейін); сирек (1/10 000-нан &lt; 1/1000-ға дейін); өте сирек (&lt; 1/10 000), белгісіз (қолда бар деректердің негізінде бағалау мүмкін емес) ретінде берілген.</w:t>
      </w:r>
    </w:p>
    <w:p w14:paraId="026BEEA1" w14:textId="77777777" w:rsidR="00B710B4" w:rsidRPr="0024206D"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i/>
          <w:iCs/>
          <w:sz w:val="24"/>
          <w:szCs w:val="24"/>
          <w:shd w:val="clear" w:color="auto" w:fill="FFFFFF"/>
          <w:lang w:val="kk"/>
        </w:rPr>
        <w:t xml:space="preserve">Тері және тері астының тіндері </w:t>
      </w:r>
      <w:r w:rsidR="00A700A6">
        <w:rPr>
          <w:rFonts w:ascii="Times New Roman" w:hAnsi="Times New Roman"/>
          <w:i/>
          <w:iCs/>
          <w:sz w:val="24"/>
          <w:szCs w:val="24"/>
          <w:shd w:val="clear" w:color="auto" w:fill="FFFFFF"/>
          <w:lang w:val="kk-KZ"/>
        </w:rPr>
        <w:t>тарапынан</w:t>
      </w:r>
      <w:r w:rsidRPr="000D5F03">
        <w:rPr>
          <w:rFonts w:ascii="Times New Roman" w:hAnsi="Times New Roman"/>
          <w:i/>
          <w:iCs/>
          <w:sz w:val="24"/>
          <w:szCs w:val="24"/>
          <w:shd w:val="clear" w:color="auto" w:fill="FFFFFF"/>
          <w:lang w:val="kk"/>
        </w:rPr>
        <w:t xml:space="preserve"> бұзылуы: </w:t>
      </w:r>
    </w:p>
    <w:p w14:paraId="026BEEA2" w14:textId="77777777" w:rsidR="00D6685C" w:rsidRPr="00D6685C" w:rsidRDefault="00AB7609" w:rsidP="007159EC">
      <w:pPr>
        <w:spacing w:after="0" w:line="240" w:lineRule="auto"/>
        <w:contextualSpacing/>
        <w:jc w:val="both"/>
        <w:rPr>
          <w:rFonts w:ascii="Times New Roman" w:hAnsi="Times New Roman"/>
          <w:i/>
          <w:sz w:val="24"/>
          <w:szCs w:val="24"/>
          <w:shd w:val="clear" w:color="auto" w:fill="FFFFFF"/>
        </w:rPr>
      </w:pPr>
      <w:r w:rsidRPr="00D6685C">
        <w:rPr>
          <w:rFonts w:ascii="Times New Roman" w:hAnsi="Times New Roman"/>
          <w:i/>
          <w:sz w:val="24"/>
          <w:szCs w:val="24"/>
          <w:shd w:val="clear" w:color="auto" w:fill="FFFFFF"/>
          <w:lang w:val="kk"/>
        </w:rPr>
        <w:t>Жиі емес:</w:t>
      </w:r>
    </w:p>
    <w:p w14:paraId="026BEEA3" w14:textId="77777777" w:rsidR="00D6685C" w:rsidRPr="00D6685C" w:rsidRDefault="00AB7609" w:rsidP="007159EC">
      <w:pPr>
        <w:spacing w:after="0" w:line="240" w:lineRule="auto"/>
        <w:contextualSpacing/>
        <w:jc w:val="both"/>
        <w:rPr>
          <w:rFonts w:ascii="Times New Roman" w:hAnsi="Times New Roman"/>
          <w:sz w:val="24"/>
          <w:szCs w:val="24"/>
          <w:shd w:val="clear" w:color="auto" w:fill="FFFFFF"/>
        </w:rPr>
      </w:pPr>
      <w:r w:rsidRPr="00D6685C">
        <w:rPr>
          <w:rFonts w:ascii="Times New Roman" w:hAnsi="Times New Roman"/>
          <w:sz w:val="24"/>
          <w:szCs w:val="24"/>
          <w:shd w:val="clear" w:color="auto" w:fill="FFFFFF"/>
          <w:lang w:val="kk"/>
        </w:rPr>
        <w:t xml:space="preserve"> – қышыну</w:t>
      </w:r>
    </w:p>
    <w:p w14:paraId="026BEEA4" w14:textId="77777777" w:rsidR="00D6685C" w:rsidRPr="00D6685C" w:rsidRDefault="00AB7609" w:rsidP="007159EC">
      <w:pPr>
        <w:spacing w:after="0" w:line="240" w:lineRule="auto"/>
        <w:contextualSpacing/>
        <w:jc w:val="both"/>
        <w:rPr>
          <w:rFonts w:ascii="Times New Roman" w:hAnsi="Times New Roman"/>
          <w:sz w:val="24"/>
          <w:szCs w:val="24"/>
          <w:shd w:val="clear" w:color="auto" w:fill="FFFFFF"/>
        </w:rPr>
      </w:pPr>
      <w:r w:rsidRPr="00D6685C">
        <w:rPr>
          <w:rFonts w:ascii="Times New Roman" w:hAnsi="Times New Roman"/>
          <w:i/>
          <w:sz w:val="24"/>
          <w:szCs w:val="24"/>
          <w:shd w:val="clear" w:color="auto" w:fill="FFFFFF"/>
          <w:lang w:val="kk"/>
        </w:rPr>
        <w:t>Өте сирек</w:t>
      </w:r>
      <w:r w:rsidRPr="00D6685C">
        <w:rPr>
          <w:rFonts w:ascii="Times New Roman" w:hAnsi="Times New Roman"/>
          <w:sz w:val="24"/>
          <w:szCs w:val="24"/>
          <w:shd w:val="clear" w:color="auto" w:fill="FFFFFF"/>
          <w:lang w:val="kk"/>
        </w:rPr>
        <w:t>:</w:t>
      </w:r>
    </w:p>
    <w:p w14:paraId="026BEEA5" w14:textId="77777777" w:rsidR="006B6678" w:rsidRPr="0024206D" w:rsidRDefault="00AB7609" w:rsidP="007159EC">
      <w:pPr>
        <w:spacing w:after="0" w:line="240" w:lineRule="auto"/>
        <w:contextualSpacing/>
        <w:jc w:val="both"/>
        <w:rPr>
          <w:rFonts w:ascii="Times New Roman" w:hAnsi="Times New Roman"/>
          <w:sz w:val="24"/>
          <w:szCs w:val="24"/>
          <w:lang w:val="kk"/>
        </w:rPr>
      </w:pPr>
      <w:r w:rsidRPr="00D6685C">
        <w:rPr>
          <w:rFonts w:ascii="Times New Roman" w:hAnsi="Times New Roman"/>
          <w:sz w:val="24"/>
          <w:szCs w:val="24"/>
          <w:shd w:val="clear" w:color="auto" w:fill="FFFFFF"/>
          <w:lang w:val="kk"/>
        </w:rPr>
        <w:t xml:space="preserve"> – есекжем, қабыршақтану; нимесулидтің жергілікті түрлерін қолданған кезде тері түсінің </w:t>
      </w:r>
      <w:r w:rsidR="00A700A6">
        <w:rPr>
          <w:rFonts w:ascii="Times New Roman" w:hAnsi="Times New Roman"/>
          <w:sz w:val="24"/>
          <w:szCs w:val="24"/>
          <w:shd w:val="clear" w:color="auto" w:fill="FFFFFF"/>
          <w:lang w:val="kk-KZ"/>
        </w:rPr>
        <w:t>транзиторлық</w:t>
      </w:r>
      <w:r w:rsidRPr="00D6685C">
        <w:rPr>
          <w:rFonts w:ascii="Times New Roman" w:hAnsi="Times New Roman"/>
          <w:sz w:val="24"/>
          <w:szCs w:val="24"/>
          <w:shd w:val="clear" w:color="auto" w:fill="FFFFFF"/>
          <w:lang w:val="kk"/>
        </w:rPr>
        <w:t xml:space="preserve"> түрде өзгеруі мүмкін (препаратты тоқтатуды талап етпейді). </w:t>
      </w:r>
    </w:p>
    <w:p w14:paraId="026BEEA6" w14:textId="77777777" w:rsidR="00B710B4" w:rsidRPr="0024206D"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 xml:space="preserve">Препаратты терінің ауқымды жерлеріне жаққанда немесе ұзақ уақыт қолданғанда нимесулидке тән жүйелі жағымсыз реакциялардың дамуы жоққа шығарылмайды: </w:t>
      </w:r>
    </w:p>
    <w:p w14:paraId="026BEEA7" w14:textId="77777777" w:rsidR="00B710B4" w:rsidRPr="0024206D"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 xml:space="preserve">- қыжыл, жүрек айну, құсу, диарея, гастралгия, асқазан-ішек жолдарының шырышты қабығының </w:t>
      </w:r>
      <w:r w:rsidR="00550B76">
        <w:rPr>
          <w:rFonts w:ascii="Times New Roman" w:hAnsi="Times New Roman"/>
          <w:sz w:val="24"/>
          <w:szCs w:val="24"/>
          <w:shd w:val="clear" w:color="auto" w:fill="FFFFFF"/>
          <w:lang w:val="kk-KZ"/>
        </w:rPr>
        <w:t xml:space="preserve">ойық </w:t>
      </w:r>
      <w:r w:rsidRPr="000D5F03">
        <w:rPr>
          <w:rFonts w:ascii="Times New Roman" w:hAnsi="Times New Roman"/>
          <w:sz w:val="24"/>
          <w:szCs w:val="24"/>
          <w:shd w:val="clear" w:color="auto" w:fill="FFFFFF"/>
          <w:lang w:val="kk"/>
        </w:rPr>
        <w:t xml:space="preserve">жаралануы, </w:t>
      </w:r>
      <w:r w:rsidR="0024206D">
        <w:rPr>
          <w:rFonts w:ascii="Times New Roman" w:hAnsi="Times New Roman"/>
          <w:sz w:val="24"/>
          <w:szCs w:val="24"/>
          <w:shd w:val="clear" w:color="auto" w:fill="FFFFFF"/>
          <w:lang w:val="kk"/>
        </w:rPr>
        <w:t>«</w:t>
      </w:r>
      <w:r w:rsidRPr="000D5F03">
        <w:rPr>
          <w:rFonts w:ascii="Times New Roman" w:hAnsi="Times New Roman"/>
          <w:sz w:val="24"/>
          <w:szCs w:val="24"/>
          <w:shd w:val="clear" w:color="auto" w:fill="FFFFFF"/>
          <w:lang w:val="kk"/>
        </w:rPr>
        <w:t>бауыр</w:t>
      </w:r>
      <w:r w:rsidR="0024206D">
        <w:rPr>
          <w:rFonts w:ascii="Times New Roman" w:hAnsi="Times New Roman"/>
          <w:sz w:val="24"/>
          <w:szCs w:val="24"/>
          <w:shd w:val="clear" w:color="auto" w:fill="FFFFFF"/>
          <w:lang w:val="kk"/>
        </w:rPr>
        <w:t>»</w:t>
      </w:r>
      <w:r w:rsidRPr="000D5F03">
        <w:rPr>
          <w:rFonts w:ascii="Times New Roman" w:hAnsi="Times New Roman"/>
          <w:sz w:val="24"/>
          <w:szCs w:val="24"/>
          <w:shd w:val="clear" w:color="auto" w:fill="FFFFFF"/>
          <w:lang w:val="kk"/>
        </w:rPr>
        <w:t xml:space="preserve"> трансаминазаларының белсенділігінің артуы </w:t>
      </w:r>
    </w:p>
    <w:p w14:paraId="026BEEA8" w14:textId="77777777" w:rsidR="00DF3FF0" w:rsidRPr="0024206D"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 xml:space="preserve">- бас ауыру, бас айналу; </w:t>
      </w:r>
    </w:p>
    <w:p w14:paraId="026BEEA9" w14:textId="77777777" w:rsidR="00DF3FF0" w:rsidRPr="0024206D"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 xml:space="preserve">- сұйықтықтың кідірісі, гематурия; </w:t>
      </w:r>
    </w:p>
    <w:p w14:paraId="026BEEAA" w14:textId="77777777" w:rsidR="00DF3FF0" w:rsidRPr="0024206D"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 xml:space="preserve">- аллергиялық реакциялар (анафилаксиялық шок, тері бөртпесі); </w:t>
      </w:r>
    </w:p>
    <w:p w14:paraId="026BEEAB" w14:textId="77777777" w:rsidR="00DF3FF0" w:rsidRPr="0024206D"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 тромбоцитопения, лейкопения, анемия, агранулоцитоз, қан кету уақытының ұзаруы. </w:t>
      </w:r>
    </w:p>
    <w:p w14:paraId="026BEEAC" w14:textId="77777777" w:rsidR="00BB0F15" w:rsidRPr="004E5B18" w:rsidRDefault="00BB0F15" w:rsidP="007159EC">
      <w:pPr>
        <w:shd w:val="clear" w:color="auto" w:fill="FFFFFF"/>
        <w:spacing w:after="0" w:line="240" w:lineRule="auto"/>
        <w:jc w:val="both"/>
        <w:rPr>
          <w:rFonts w:ascii="Times New Roman" w:eastAsia="Times New Roman" w:hAnsi="Times New Roman"/>
          <w:i/>
          <w:noProof/>
          <w:spacing w:val="2"/>
          <w:sz w:val="24"/>
          <w:szCs w:val="24"/>
          <w:lang w:val="kk" w:eastAsia="ru-RU"/>
        </w:rPr>
      </w:pPr>
      <w:r w:rsidRPr="004E5B18">
        <w:rPr>
          <w:rFonts w:ascii="Times New Roman" w:eastAsia="Times New Roman" w:hAnsi="Times New Roman"/>
          <w:i/>
          <w:noProof/>
          <w:spacing w:val="2"/>
          <w:sz w:val="24"/>
          <w:szCs w:val="24"/>
          <w:lang w:val="kk" w:eastAsia="ru-RU"/>
        </w:rPr>
        <w:t>Белгісіз</w:t>
      </w:r>
    </w:p>
    <w:p w14:paraId="026BEEAD" w14:textId="77777777" w:rsidR="00BB0F15" w:rsidRPr="004E5B18" w:rsidRDefault="00BB0F15" w:rsidP="007159EC">
      <w:pPr>
        <w:shd w:val="clear" w:color="auto" w:fill="FFFFFF"/>
        <w:spacing w:after="0" w:line="240" w:lineRule="auto"/>
        <w:jc w:val="both"/>
        <w:rPr>
          <w:rFonts w:ascii="Times New Roman" w:eastAsia="Times New Roman" w:hAnsi="Times New Roman"/>
          <w:spacing w:val="5"/>
          <w:sz w:val="24"/>
          <w:szCs w:val="24"/>
          <w:lang w:val="kk" w:eastAsia="ru-RU"/>
        </w:rPr>
      </w:pPr>
      <w:r w:rsidRPr="004E5B18">
        <w:rPr>
          <w:rFonts w:ascii="Times New Roman" w:eastAsia="Times New Roman" w:hAnsi="Times New Roman"/>
          <w:bCs/>
          <w:sz w:val="24"/>
          <w:szCs w:val="24"/>
          <w:lang w:val="kk" w:eastAsia="ru-RU"/>
        </w:rPr>
        <w:t xml:space="preserve">- </w:t>
      </w:r>
      <w:r w:rsidR="00A700A6">
        <w:rPr>
          <w:rFonts w:ascii="Times New Roman" w:eastAsia="Times New Roman" w:hAnsi="Times New Roman"/>
          <w:bCs/>
          <w:sz w:val="24"/>
          <w:szCs w:val="24"/>
          <w:lang w:val="kk-KZ" w:eastAsia="ru-RU"/>
        </w:rPr>
        <w:t>тұрақты</w:t>
      </w:r>
      <w:r w:rsidRPr="004E5B18">
        <w:rPr>
          <w:rFonts w:ascii="Times New Roman" w:eastAsia="Times New Roman" w:hAnsi="Times New Roman"/>
          <w:bCs/>
          <w:sz w:val="24"/>
          <w:szCs w:val="24"/>
          <w:lang w:val="kk" w:eastAsia="ru-RU"/>
        </w:rPr>
        <w:t xml:space="preserve"> дәрілік бөртпе</w:t>
      </w:r>
    </w:p>
    <w:p w14:paraId="026BEEAE" w14:textId="77777777" w:rsidR="00362EDE" w:rsidRPr="00CF628D" w:rsidRDefault="00362EDE" w:rsidP="007159EC">
      <w:pPr>
        <w:spacing w:after="0" w:line="240" w:lineRule="auto"/>
        <w:jc w:val="both"/>
        <w:rPr>
          <w:rFonts w:ascii="Times New Roman" w:hAnsi="Times New Roman"/>
          <w:color w:val="333333"/>
          <w:sz w:val="24"/>
          <w:szCs w:val="24"/>
          <w:lang w:val="kk"/>
        </w:rPr>
      </w:pPr>
    </w:p>
    <w:p w14:paraId="026BEEAF" w14:textId="77777777" w:rsidR="00DF3FF0" w:rsidRPr="0024206D" w:rsidRDefault="00AB7609" w:rsidP="007159EC">
      <w:pPr>
        <w:spacing w:after="0" w:line="240" w:lineRule="auto"/>
        <w:contextualSpacing/>
        <w:jc w:val="both"/>
        <w:rPr>
          <w:rFonts w:ascii="Times New Roman" w:eastAsiaTheme="minorHAnsi" w:hAnsi="Times New Roman"/>
          <w:b/>
          <w:sz w:val="24"/>
          <w:szCs w:val="24"/>
          <w:lang w:val="kk"/>
        </w:rPr>
      </w:pPr>
      <w:r w:rsidRPr="000D5F03">
        <w:rPr>
          <w:rFonts w:ascii="Times New Roman" w:eastAsiaTheme="minorHAnsi" w:hAnsi="Times New Roman"/>
          <w:b/>
          <w:sz w:val="24"/>
          <w:szCs w:val="24"/>
          <w:lang w:val="kk"/>
        </w:rPr>
        <w:t xml:space="preserve">Күмәнді жағымсыз реакциялар туралы хабарлау </w:t>
      </w:r>
    </w:p>
    <w:p w14:paraId="026BEEB0" w14:textId="77777777" w:rsidR="00DF3FF0" w:rsidRPr="0024206D" w:rsidRDefault="00A700A6" w:rsidP="007159EC">
      <w:pPr>
        <w:spacing w:after="0" w:line="240" w:lineRule="auto"/>
        <w:contextualSpacing/>
        <w:jc w:val="both"/>
        <w:rPr>
          <w:rFonts w:ascii="Times New Roman" w:eastAsiaTheme="minorHAnsi" w:hAnsi="Times New Roman"/>
          <w:sz w:val="24"/>
          <w:szCs w:val="24"/>
          <w:lang w:val="kk"/>
        </w:rPr>
      </w:pPr>
      <w:r>
        <w:rPr>
          <w:rFonts w:ascii="Times New Roman" w:eastAsiaTheme="minorHAnsi" w:hAnsi="Times New Roman"/>
          <w:sz w:val="24"/>
          <w:szCs w:val="24"/>
          <w:lang w:val="kk"/>
        </w:rPr>
        <w:t>ДП</w:t>
      </w:r>
      <w:r w:rsidR="00AB7609" w:rsidRPr="000D5F03">
        <w:rPr>
          <w:rFonts w:ascii="Times New Roman" w:eastAsiaTheme="minorHAnsi" w:hAnsi="Times New Roman"/>
          <w:sz w:val="24"/>
          <w:szCs w:val="24"/>
          <w:lang w:val="kk"/>
        </w:rPr>
        <w:t xml:space="preserve"> </w:t>
      </w:r>
      <w:r w:rsidR="0024206D">
        <w:rPr>
          <w:rFonts w:ascii="Times New Roman" w:eastAsiaTheme="minorHAnsi" w:hAnsi="Times New Roman"/>
          <w:sz w:val="24"/>
          <w:szCs w:val="24"/>
          <w:lang w:val="kk"/>
        </w:rPr>
        <w:t>«</w:t>
      </w:r>
      <w:r w:rsidR="00AB7609" w:rsidRPr="000D5F03">
        <w:rPr>
          <w:rFonts w:ascii="Times New Roman" w:eastAsiaTheme="minorHAnsi" w:hAnsi="Times New Roman"/>
          <w:sz w:val="24"/>
          <w:szCs w:val="24"/>
          <w:lang w:val="kk"/>
        </w:rPr>
        <w:t>пайда-қауіп</w:t>
      </w:r>
      <w:r w:rsidR="0024206D">
        <w:rPr>
          <w:rFonts w:ascii="Times New Roman" w:eastAsiaTheme="minorHAnsi" w:hAnsi="Times New Roman"/>
          <w:sz w:val="24"/>
          <w:szCs w:val="24"/>
          <w:lang w:val="kk"/>
        </w:rPr>
        <w:t>»</w:t>
      </w:r>
      <w:r w:rsidR="00AB7609" w:rsidRPr="000D5F03">
        <w:rPr>
          <w:rFonts w:ascii="Times New Roman" w:eastAsiaTheme="minorHAnsi" w:hAnsi="Times New Roman"/>
          <w:sz w:val="24"/>
          <w:szCs w:val="24"/>
          <w:lang w:val="kk"/>
        </w:rPr>
        <w:t xml:space="preserve"> арақатынасын үздіксіз мониторингтеуді</w:t>
      </w:r>
      <w:r>
        <w:rPr>
          <w:rFonts w:ascii="Times New Roman" w:eastAsiaTheme="minorHAnsi" w:hAnsi="Times New Roman"/>
          <w:sz w:val="24"/>
          <w:szCs w:val="24"/>
          <w:lang w:val="kk"/>
        </w:rPr>
        <w:t xml:space="preserve"> қамтамасыз ету мақсатында ДП</w:t>
      </w:r>
      <w:r w:rsidR="00AB7609" w:rsidRPr="000D5F03">
        <w:rPr>
          <w:rFonts w:ascii="Times New Roman" w:eastAsiaTheme="minorHAnsi" w:hAnsi="Times New Roman"/>
          <w:sz w:val="24"/>
          <w:szCs w:val="24"/>
          <w:lang w:val="kk"/>
        </w:rPr>
        <w:t xml:space="preserve"> тіркеуден кейін күмән тудыратын жағымсыз реакциялар туралы хабарлау маңызды. Медициналық қызметкерлерге ҚР жағымсыз реакциялар туралы ұлттық хабарландыру жүйесі арқылы дәрілік препараттың кез келген күмәнді жағымсыз реакциялары туралы мәлімдеуге кеңес беріледі. </w:t>
      </w:r>
    </w:p>
    <w:p w14:paraId="026BEEB1" w14:textId="7A918321" w:rsidR="00DF3FF0" w:rsidRPr="0024206D" w:rsidRDefault="00AB7609" w:rsidP="007159EC">
      <w:pPr>
        <w:spacing w:after="0" w:line="240" w:lineRule="auto"/>
        <w:contextualSpacing/>
        <w:jc w:val="both"/>
        <w:rPr>
          <w:rFonts w:ascii="Times New Roman" w:eastAsiaTheme="minorHAnsi" w:hAnsi="Times New Roman"/>
          <w:sz w:val="24"/>
          <w:szCs w:val="24"/>
          <w:lang w:val="kk"/>
        </w:rPr>
      </w:pPr>
      <w:r w:rsidRPr="000D5F03">
        <w:rPr>
          <w:rFonts w:ascii="Times New Roman" w:eastAsiaTheme="minorHAnsi" w:hAnsi="Times New Roman"/>
          <w:sz w:val="24"/>
          <w:szCs w:val="24"/>
          <w:lang w:val="kk"/>
        </w:rPr>
        <w:lastRenderedPageBreak/>
        <w:t>Қазақстан Республикасы Денсаулық сақтау министрлігі Медициналық және фармацевтикалық</w:t>
      </w:r>
      <w:r w:rsidR="007159EC">
        <w:rPr>
          <w:rFonts w:ascii="Times New Roman" w:eastAsiaTheme="minorHAnsi" w:hAnsi="Times New Roman"/>
          <w:sz w:val="24"/>
          <w:szCs w:val="24"/>
          <w:lang w:val="kk"/>
        </w:rPr>
        <w:t xml:space="preserve"> </w:t>
      </w:r>
      <w:r w:rsidRPr="000D5F03">
        <w:rPr>
          <w:rFonts w:ascii="Times New Roman" w:eastAsiaTheme="minorHAnsi" w:hAnsi="Times New Roman"/>
          <w:sz w:val="24"/>
          <w:szCs w:val="24"/>
          <w:lang w:val="kk"/>
        </w:rPr>
        <w:t xml:space="preserve">бақылау комитеті </w:t>
      </w:r>
      <w:r w:rsidR="0024206D">
        <w:rPr>
          <w:rFonts w:ascii="Times New Roman" w:eastAsiaTheme="minorHAnsi" w:hAnsi="Times New Roman"/>
          <w:sz w:val="24"/>
          <w:szCs w:val="24"/>
          <w:lang w:val="kk"/>
        </w:rPr>
        <w:t>«</w:t>
      </w:r>
      <w:r w:rsidRPr="000D5F03">
        <w:rPr>
          <w:rFonts w:ascii="Times New Roman" w:eastAsiaTheme="minorHAnsi" w:hAnsi="Times New Roman"/>
          <w:sz w:val="24"/>
          <w:szCs w:val="24"/>
          <w:lang w:val="kk"/>
        </w:rPr>
        <w:t>Дәрілік заттар мен медициналық бұйымдарды сараптау ұлттық орталығы</w:t>
      </w:r>
      <w:r w:rsidR="0024206D">
        <w:rPr>
          <w:rFonts w:ascii="Times New Roman" w:eastAsiaTheme="minorHAnsi" w:hAnsi="Times New Roman"/>
          <w:sz w:val="24"/>
          <w:szCs w:val="24"/>
          <w:lang w:val="kk"/>
        </w:rPr>
        <w:t>»</w:t>
      </w:r>
      <w:r w:rsidRPr="000D5F03">
        <w:rPr>
          <w:rFonts w:ascii="Times New Roman" w:eastAsiaTheme="minorHAnsi" w:hAnsi="Times New Roman"/>
          <w:sz w:val="24"/>
          <w:szCs w:val="24"/>
          <w:lang w:val="kk"/>
        </w:rPr>
        <w:t xml:space="preserve"> ШЖҚ РМК</w:t>
      </w:r>
    </w:p>
    <w:p w14:paraId="026BEEB2" w14:textId="77777777" w:rsidR="00DF3FF0" w:rsidRPr="000D5F03" w:rsidRDefault="001E0E4E" w:rsidP="007159EC">
      <w:pPr>
        <w:spacing w:after="0" w:line="240" w:lineRule="auto"/>
        <w:contextualSpacing/>
        <w:jc w:val="both"/>
        <w:rPr>
          <w:rFonts w:ascii="Times New Roman" w:eastAsiaTheme="minorHAnsi" w:hAnsi="Times New Roman"/>
          <w:sz w:val="24"/>
          <w:szCs w:val="24"/>
        </w:rPr>
      </w:pPr>
      <w:hyperlink r:id="rId11" w:history="1">
        <w:r w:rsidR="00AB7609" w:rsidRPr="000D5F03">
          <w:rPr>
            <w:rFonts w:ascii="Times New Roman" w:eastAsiaTheme="minorHAnsi" w:hAnsi="Times New Roman"/>
            <w:color w:val="0000FF" w:themeColor="hyperlink"/>
            <w:sz w:val="24"/>
            <w:szCs w:val="24"/>
            <w:u w:val="single"/>
            <w:lang w:val="kk"/>
          </w:rPr>
          <w:t>http://www.ndda.kz</w:t>
        </w:r>
      </w:hyperlink>
    </w:p>
    <w:p w14:paraId="026BEEB3" w14:textId="77777777" w:rsidR="004357D0" w:rsidRPr="000D5F03" w:rsidRDefault="004357D0" w:rsidP="007159EC">
      <w:pPr>
        <w:spacing w:after="0" w:line="240" w:lineRule="auto"/>
        <w:contextualSpacing/>
        <w:jc w:val="both"/>
        <w:rPr>
          <w:rFonts w:ascii="Times New Roman" w:eastAsia="Times New Roman" w:hAnsi="Times New Roman"/>
          <w:b/>
          <w:sz w:val="24"/>
          <w:szCs w:val="24"/>
          <w:lang w:eastAsia="ru-RU"/>
        </w:rPr>
      </w:pPr>
    </w:p>
    <w:p w14:paraId="026BEEB4" w14:textId="77777777" w:rsidR="001850A3" w:rsidRPr="000D5F03" w:rsidRDefault="00AB7609" w:rsidP="007159EC">
      <w:pPr>
        <w:spacing w:after="0" w:line="240" w:lineRule="auto"/>
        <w:contextualSpacing/>
        <w:jc w:val="both"/>
        <w:rPr>
          <w:rFonts w:ascii="Times New Roman" w:hAnsi="Times New Roman"/>
          <w:color w:val="000000"/>
          <w:sz w:val="24"/>
          <w:szCs w:val="24"/>
        </w:rPr>
      </w:pPr>
      <w:r w:rsidRPr="000D5F03">
        <w:rPr>
          <w:rFonts w:ascii="Times New Roman" w:eastAsia="Times New Roman" w:hAnsi="Times New Roman"/>
          <w:b/>
          <w:sz w:val="24"/>
          <w:szCs w:val="24"/>
          <w:lang w:val="kk" w:eastAsia="ru-RU"/>
        </w:rPr>
        <w:t xml:space="preserve">4.9 Артық дозалану </w:t>
      </w:r>
    </w:p>
    <w:p w14:paraId="026BEEB5" w14:textId="77777777" w:rsidR="007801DC" w:rsidRPr="0024206D"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 xml:space="preserve">Препараттың артық дозалану жағдайлары сипатталмаған. Дозалау режимі бұзылған кезде және препараттың көп мөлшерін (50 г-нан асатын) терінің ауқымды </w:t>
      </w:r>
      <w:r w:rsidR="00A700A6" w:rsidRPr="00A700A6">
        <w:rPr>
          <w:rFonts w:ascii="Times New Roman" w:hAnsi="Times New Roman"/>
          <w:sz w:val="24"/>
          <w:szCs w:val="24"/>
          <w:shd w:val="clear" w:color="auto" w:fill="FFFFFF"/>
          <w:lang w:val="kk-KZ"/>
        </w:rPr>
        <w:t>аймақтарына</w:t>
      </w:r>
      <w:r w:rsidR="00A700A6" w:rsidRPr="00A700A6">
        <w:rPr>
          <w:rFonts w:ascii="Times New Roman" w:hAnsi="Times New Roman"/>
          <w:sz w:val="24"/>
          <w:szCs w:val="24"/>
          <w:shd w:val="clear" w:color="auto" w:fill="FFFFFF"/>
          <w:lang w:val="kk"/>
        </w:rPr>
        <w:t xml:space="preserve"> </w:t>
      </w:r>
      <w:r w:rsidRPr="000D5F03">
        <w:rPr>
          <w:rFonts w:ascii="Times New Roman" w:hAnsi="Times New Roman"/>
          <w:sz w:val="24"/>
          <w:szCs w:val="24"/>
          <w:shd w:val="clear" w:color="auto" w:fill="FFFFFF"/>
          <w:lang w:val="kk"/>
        </w:rPr>
        <w:t xml:space="preserve">жаққан кезде артық дозаланудың дамуы жоққа шығарылмайды. Арнайы антидот жоқ. Дәрігерге </w:t>
      </w:r>
      <w:r w:rsidR="00A700A6">
        <w:rPr>
          <w:rFonts w:ascii="Times New Roman" w:hAnsi="Times New Roman"/>
          <w:sz w:val="24"/>
          <w:szCs w:val="24"/>
          <w:shd w:val="clear" w:color="auto" w:fill="FFFFFF"/>
          <w:lang w:val="kk-KZ"/>
        </w:rPr>
        <w:t>жүгіну</w:t>
      </w:r>
      <w:r w:rsidRPr="000D5F03">
        <w:rPr>
          <w:rFonts w:ascii="Times New Roman" w:hAnsi="Times New Roman"/>
          <w:sz w:val="24"/>
          <w:szCs w:val="24"/>
          <w:shd w:val="clear" w:color="auto" w:fill="FFFFFF"/>
          <w:lang w:val="kk"/>
        </w:rPr>
        <w:t xml:space="preserve"> керек.</w:t>
      </w:r>
    </w:p>
    <w:p w14:paraId="026BEEB6" w14:textId="77777777" w:rsidR="00B710B4" w:rsidRPr="0024206D" w:rsidRDefault="00B710B4" w:rsidP="007159EC">
      <w:pPr>
        <w:spacing w:after="0" w:line="240" w:lineRule="auto"/>
        <w:contextualSpacing/>
        <w:jc w:val="both"/>
        <w:rPr>
          <w:rFonts w:ascii="Times New Roman" w:eastAsia="Times New Roman" w:hAnsi="Times New Roman"/>
          <w:b/>
          <w:i/>
          <w:strike/>
          <w:color w:val="FF0000"/>
          <w:sz w:val="24"/>
          <w:szCs w:val="24"/>
          <w:lang w:val="kk" w:eastAsia="ru-RU"/>
        </w:rPr>
      </w:pPr>
    </w:p>
    <w:p w14:paraId="026BEEB7" w14:textId="77777777" w:rsidR="00C153F2" w:rsidRPr="0024206D" w:rsidRDefault="00AB7609" w:rsidP="007159EC">
      <w:pPr>
        <w:autoSpaceDE w:val="0"/>
        <w:autoSpaceDN w:val="0"/>
        <w:adjustRightInd w:val="0"/>
        <w:spacing w:after="0" w:line="240" w:lineRule="auto"/>
        <w:contextualSpacing/>
        <w:jc w:val="both"/>
        <w:rPr>
          <w:rFonts w:ascii="Times New Roman" w:eastAsia="TimesNewRomanPSMT" w:hAnsi="Times New Roman"/>
          <w:b/>
          <w:sz w:val="24"/>
          <w:szCs w:val="24"/>
          <w:lang w:val="kk" w:eastAsia="ru-RU"/>
        </w:rPr>
      </w:pPr>
      <w:r w:rsidRPr="000D5F03">
        <w:rPr>
          <w:rFonts w:ascii="Times New Roman" w:hAnsi="Times New Roman"/>
          <w:b/>
          <w:sz w:val="24"/>
          <w:szCs w:val="24"/>
          <w:lang w:val="kk" w:eastAsia="ru-RU"/>
        </w:rPr>
        <w:t>5. ФАРМАКОЛОГИЯЛЫҚ ҚАСИЕТТЕРІ</w:t>
      </w:r>
    </w:p>
    <w:p w14:paraId="026BEEB8" w14:textId="77777777" w:rsidR="00C153F2" w:rsidRPr="0024206D" w:rsidRDefault="00AB7609" w:rsidP="007159EC">
      <w:pPr>
        <w:autoSpaceDE w:val="0"/>
        <w:autoSpaceDN w:val="0"/>
        <w:adjustRightInd w:val="0"/>
        <w:spacing w:after="0" w:line="240" w:lineRule="auto"/>
        <w:contextualSpacing/>
        <w:jc w:val="both"/>
        <w:rPr>
          <w:rFonts w:ascii="Times New Roman" w:eastAsia="TimesNewRomanPSMT" w:hAnsi="Times New Roman"/>
          <w:b/>
          <w:sz w:val="24"/>
          <w:szCs w:val="24"/>
          <w:lang w:val="kk" w:eastAsia="ru-RU"/>
        </w:rPr>
      </w:pPr>
      <w:r w:rsidRPr="000D5F03">
        <w:rPr>
          <w:rFonts w:ascii="Times New Roman" w:hAnsi="Times New Roman"/>
          <w:b/>
          <w:sz w:val="24"/>
          <w:szCs w:val="24"/>
          <w:lang w:val="kk" w:eastAsia="ru-RU"/>
        </w:rPr>
        <w:t>5.1. Фармакодинамикалық қасиеттері</w:t>
      </w:r>
    </w:p>
    <w:p w14:paraId="026BEEB9" w14:textId="77777777" w:rsidR="007A2910" w:rsidRPr="0024206D" w:rsidRDefault="00AB7609" w:rsidP="007159EC">
      <w:pPr>
        <w:shd w:val="clear" w:color="auto" w:fill="FFFFFF"/>
        <w:spacing w:after="0" w:line="240" w:lineRule="auto"/>
        <w:contextualSpacing/>
        <w:jc w:val="both"/>
        <w:rPr>
          <w:rFonts w:ascii="Times New Roman" w:eastAsiaTheme="minorHAnsi" w:hAnsi="Times New Roman"/>
          <w:color w:val="000000"/>
          <w:sz w:val="24"/>
          <w:szCs w:val="24"/>
          <w:lang w:val="kk"/>
        </w:rPr>
      </w:pPr>
      <w:r>
        <w:rPr>
          <w:rFonts w:ascii="Times New Roman" w:eastAsiaTheme="minorHAnsi" w:hAnsi="Times New Roman"/>
          <w:color w:val="000000"/>
          <w:sz w:val="24"/>
          <w:szCs w:val="24"/>
          <w:lang w:val="kk"/>
        </w:rPr>
        <w:t>Фармакотерапиялық тобы: Буын және бұлшықет ау</w:t>
      </w:r>
      <w:r w:rsidR="00A700A6">
        <w:rPr>
          <w:rFonts w:ascii="Times New Roman" w:eastAsiaTheme="minorHAnsi" w:hAnsi="Times New Roman"/>
          <w:color w:val="000000"/>
          <w:sz w:val="24"/>
          <w:szCs w:val="24"/>
          <w:lang w:val="kk-KZ"/>
        </w:rPr>
        <w:t>ы</w:t>
      </w:r>
      <w:r>
        <w:rPr>
          <w:rFonts w:ascii="Times New Roman" w:eastAsiaTheme="minorHAnsi" w:hAnsi="Times New Roman"/>
          <w:color w:val="000000"/>
          <w:sz w:val="24"/>
          <w:szCs w:val="24"/>
          <w:lang w:val="kk"/>
        </w:rPr>
        <w:t xml:space="preserve">руы кезінде жергілікті қолдануға арналған препараттар. </w:t>
      </w:r>
      <w:r w:rsidR="00686643" w:rsidRPr="00686643">
        <w:rPr>
          <w:rFonts w:ascii="Times New Roman" w:eastAsiaTheme="minorHAnsi" w:hAnsi="Times New Roman"/>
          <w:color w:val="000000"/>
          <w:sz w:val="24"/>
          <w:szCs w:val="24"/>
          <w:lang w:val="kk"/>
        </w:rPr>
        <w:t>Жергілікті қолдануға арналған қабынуға қарсы стероидты емес препараттар</w:t>
      </w:r>
      <w:r>
        <w:rPr>
          <w:rFonts w:ascii="Times New Roman" w:eastAsiaTheme="minorHAnsi" w:hAnsi="Times New Roman"/>
          <w:color w:val="000000"/>
          <w:sz w:val="24"/>
          <w:szCs w:val="24"/>
          <w:lang w:val="kk"/>
        </w:rPr>
        <w:t>. Нимесулид.</w:t>
      </w:r>
    </w:p>
    <w:p w14:paraId="026BEEBA" w14:textId="77777777" w:rsidR="00197FDD" w:rsidRPr="0024206D"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eastAsia="Times New Roman" w:hAnsi="Times New Roman"/>
          <w:color w:val="000000"/>
          <w:sz w:val="24"/>
          <w:szCs w:val="24"/>
          <w:lang w:val="kk" w:eastAsia="ru-RU"/>
        </w:rPr>
        <w:t>ATX коды М02АА26</w:t>
      </w:r>
    </w:p>
    <w:p w14:paraId="026BEEBB" w14:textId="77777777" w:rsidR="006D70F2" w:rsidRPr="000D5F03" w:rsidRDefault="00AB7609" w:rsidP="007159EC">
      <w:pPr>
        <w:autoSpaceDE w:val="0"/>
        <w:autoSpaceDN w:val="0"/>
        <w:adjustRightInd w:val="0"/>
        <w:spacing w:after="0" w:line="240" w:lineRule="auto"/>
        <w:contextualSpacing/>
        <w:jc w:val="both"/>
        <w:rPr>
          <w:rFonts w:ascii="Times New Roman" w:eastAsiaTheme="minorHAnsi" w:hAnsi="Times New Roman"/>
          <w:color w:val="000000"/>
          <w:sz w:val="24"/>
          <w:szCs w:val="24"/>
          <w:lang w:val="kk-KZ"/>
        </w:rPr>
      </w:pPr>
      <w:r w:rsidRPr="000D5F03">
        <w:rPr>
          <w:rFonts w:ascii="Times New Roman" w:eastAsiaTheme="minorHAnsi" w:hAnsi="Times New Roman"/>
          <w:color w:val="000000"/>
          <w:sz w:val="24"/>
          <w:szCs w:val="24"/>
          <w:lang w:val="kk"/>
        </w:rPr>
        <w:t>Нимесулид циклооксигеназа простагландиндерінің синтезі ферментінің тежегіші болып табылады.</w:t>
      </w:r>
    </w:p>
    <w:p w14:paraId="026BEEBC" w14:textId="77777777" w:rsidR="006D70F2" w:rsidRPr="000D5F03" w:rsidRDefault="00AB7609" w:rsidP="007159EC">
      <w:pPr>
        <w:autoSpaceDE w:val="0"/>
        <w:autoSpaceDN w:val="0"/>
        <w:adjustRightInd w:val="0"/>
        <w:spacing w:after="0" w:line="240" w:lineRule="auto"/>
        <w:contextualSpacing/>
        <w:jc w:val="both"/>
        <w:rPr>
          <w:rFonts w:ascii="Times New Roman" w:eastAsiaTheme="minorHAnsi" w:hAnsi="Times New Roman"/>
          <w:color w:val="000000"/>
          <w:sz w:val="24"/>
          <w:szCs w:val="24"/>
          <w:lang w:val="kk-KZ"/>
        </w:rPr>
      </w:pPr>
      <w:r w:rsidRPr="000D5F03">
        <w:rPr>
          <w:rFonts w:ascii="Times New Roman" w:eastAsiaTheme="minorHAnsi" w:hAnsi="Times New Roman"/>
          <w:color w:val="000000"/>
          <w:sz w:val="24"/>
          <w:szCs w:val="24"/>
          <w:lang w:val="kk"/>
        </w:rPr>
        <w:t xml:space="preserve">Циклооксигеназа простагландиндерді өндіреді, олардың кейбіреулері қабынуды дамытуға және </w:t>
      </w:r>
      <w:r w:rsidR="00DD6F18">
        <w:rPr>
          <w:rFonts w:ascii="Times New Roman" w:eastAsiaTheme="minorHAnsi" w:hAnsi="Times New Roman"/>
          <w:color w:val="000000"/>
          <w:sz w:val="24"/>
          <w:szCs w:val="24"/>
          <w:lang w:val="kk-KZ"/>
        </w:rPr>
        <w:t>демеуге</w:t>
      </w:r>
      <w:r w:rsidRPr="000D5F03">
        <w:rPr>
          <w:rFonts w:ascii="Times New Roman" w:eastAsiaTheme="minorHAnsi" w:hAnsi="Times New Roman"/>
          <w:color w:val="000000"/>
          <w:sz w:val="24"/>
          <w:szCs w:val="24"/>
          <w:lang w:val="kk"/>
        </w:rPr>
        <w:t xml:space="preserve"> қатысады.</w:t>
      </w:r>
    </w:p>
    <w:p w14:paraId="026BEEBD" w14:textId="77777777" w:rsidR="00B2240E" w:rsidRPr="0024206D" w:rsidRDefault="00B2240E" w:rsidP="007159EC">
      <w:pPr>
        <w:widowControl w:val="0"/>
        <w:shd w:val="clear" w:color="auto" w:fill="FFFFFF"/>
        <w:autoSpaceDE w:val="0"/>
        <w:autoSpaceDN w:val="0"/>
        <w:adjustRightInd w:val="0"/>
        <w:spacing w:after="0" w:line="240" w:lineRule="auto"/>
        <w:contextualSpacing/>
        <w:jc w:val="both"/>
        <w:rPr>
          <w:rFonts w:ascii="Times New Roman" w:hAnsi="Times New Roman"/>
          <w:b/>
          <w:sz w:val="24"/>
          <w:szCs w:val="24"/>
          <w:lang w:val="kk-KZ" w:eastAsia="ru-RU"/>
        </w:rPr>
      </w:pPr>
    </w:p>
    <w:p w14:paraId="026BEEBE" w14:textId="77777777" w:rsidR="00C153F2" w:rsidRPr="0024206D" w:rsidRDefault="00AB7609" w:rsidP="007159EC">
      <w:pPr>
        <w:widowControl w:val="0"/>
        <w:shd w:val="clear" w:color="auto" w:fill="FFFFFF"/>
        <w:autoSpaceDE w:val="0"/>
        <w:autoSpaceDN w:val="0"/>
        <w:adjustRightInd w:val="0"/>
        <w:spacing w:after="0" w:line="240" w:lineRule="auto"/>
        <w:contextualSpacing/>
        <w:jc w:val="both"/>
        <w:rPr>
          <w:rFonts w:ascii="Times New Roman" w:eastAsia="TimesNewRomanPSMT" w:hAnsi="Times New Roman"/>
          <w:b/>
          <w:sz w:val="24"/>
          <w:szCs w:val="24"/>
          <w:lang w:val="kk-KZ" w:eastAsia="ru-RU"/>
        </w:rPr>
      </w:pPr>
      <w:r w:rsidRPr="000D5F03">
        <w:rPr>
          <w:rFonts w:ascii="Times New Roman" w:hAnsi="Times New Roman"/>
          <w:b/>
          <w:sz w:val="24"/>
          <w:szCs w:val="24"/>
          <w:lang w:val="kk" w:eastAsia="ru-RU"/>
        </w:rPr>
        <w:t>5.2 Фармакокинетикалық қасиеттері</w:t>
      </w:r>
    </w:p>
    <w:p w14:paraId="026BEEBF" w14:textId="77777777" w:rsidR="0047209D" w:rsidRPr="0024206D" w:rsidRDefault="00AB7609" w:rsidP="007159EC">
      <w:pPr>
        <w:shd w:val="clear" w:color="auto" w:fill="FFFFFF"/>
        <w:spacing w:after="0" w:line="240" w:lineRule="auto"/>
        <w:contextualSpacing/>
        <w:jc w:val="both"/>
        <w:rPr>
          <w:rFonts w:ascii="Times New Roman" w:eastAsia="Times New Roman" w:hAnsi="Times New Roman"/>
          <w:color w:val="000000"/>
          <w:sz w:val="24"/>
          <w:szCs w:val="24"/>
          <w:lang w:val="kk" w:eastAsia="ru-RU"/>
        </w:rPr>
      </w:pPr>
      <w:r w:rsidRPr="000D5F03">
        <w:rPr>
          <w:rFonts w:ascii="Times New Roman" w:eastAsiaTheme="minorHAnsi" w:hAnsi="Times New Roman"/>
          <w:sz w:val="24"/>
          <w:szCs w:val="24"/>
          <w:lang w:val="kk" w:eastAsia="tr-TR"/>
        </w:rPr>
        <w:t xml:space="preserve">Нимесулидті жергілікті қолданған кезде қан плазмасындағы нимесулидтің концентрациясы пероральді қабылдағаннан кейін қол жеткізілетінмен салыстырғанда өте төмен болады. 200 мг нимесулидті гель түрінде бір рет қолданғаннан кейін қан плазмасындағы концентрацияның ең жоғары деңгейі 24 сағаттан кейін 9.77 нг/мл деп белгіленді. </w:t>
      </w:r>
      <w:r w:rsidRPr="000D5F03">
        <w:rPr>
          <w:rFonts w:ascii="Times New Roman" w:eastAsia="Times New Roman" w:hAnsi="Times New Roman"/>
          <w:color w:val="000000"/>
          <w:sz w:val="24"/>
          <w:szCs w:val="24"/>
          <w:lang w:val="kk" w:eastAsia="ru-RU"/>
        </w:rPr>
        <w:t>4-гидрокси-нимесулидтің негізгі метаболитінің іздері анықталған жоқ.</w:t>
      </w:r>
    </w:p>
    <w:p w14:paraId="026BEEC0" w14:textId="77777777" w:rsidR="007A2910" w:rsidRPr="0024206D" w:rsidRDefault="00AB7609" w:rsidP="007159EC">
      <w:pPr>
        <w:shd w:val="clear" w:color="auto" w:fill="FFFFFF"/>
        <w:spacing w:after="0" w:line="240" w:lineRule="auto"/>
        <w:contextualSpacing/>
        <w:jc w:val="both"/>
        <w:rPr>
          <w:rFonts w:ascii="Times New Roman" w:eastAsiaTheme="minorHAnsi" w:hAnsi="Times New Roman"/>
          <w:sz w:val="24"/>
          <w:szCs w:val="24"/>
          <w:lang w:val="kk" w:eastAsia="tr-TR"/>
        </w:rPr>
      </w:pPr>
      <w:r w:rsidRPr="000D5F03">
        <w:rPr>
          <w:rFonts w:ascii="Times New Roman" w:eastAsiaTheme="minorHAnsi" w:hAnsi="Times New Roman"/>
          <w:sz w:val="24"/>
          <w:szCs w:val="24"/>
          <w:lang w:val="kk" w:eastAsia="tr-TR"/>
        </w:rPr>
        <w:t>Белгіленген күйде (8 күн) плазмадағы ең жоғары концентрация жоғары болды (37.25 ± 13.25 нг/мл), бірақ қайта пероральді қабылдағанға қарағанда концентрациядан 100 есе төмен болды.</w:t>
      </w:r>
    </w:p>
    <w:p w14:paraId="026BEEC1" w14:textId="77777777" w:rsidR="002A6B3C" w:rsidRPr="0024206D" w:rsidRDefault="002A6B3C" w:rsidP="007159EC">
      <w:pPr>
        <w:shd w:val="clear" w:color="auto" w:fill="FFFFFF"/>
        <w:spacing w:after="0" w:line="240" w:lineRule="auto"/>
        <w:contextualSpacing/>
        <w:jc w:val="both"/>
        <w:rPr>
          <w:rFonts w:ascii="Times New Roman" w:eastAsiaTheme="minorHAnsi" w:hAnsi="Times New Roman"/>
          <w:sz w:val="24"/>
          <w:szCs w:val="24"/>
          <w:lang w:val="kk" w:eastAsia="tr-TR"/>
        </w:rPr>
      </w:pPr>
    </w:p>
    <w:p w14:paraId="026BEEC2" w14:textId="77777777" w:rsidR="0026728F" w:rsidRPr="0024206D" w:rsidRDefault="00AB7609" w:rsidP="007159EC">
      <w:pPr>
        <w:autoSpaceDE w:val="0"/>
        <w:autoSpaceDN w:val="0"/>
        <w:adjustRightInd w:val="0"/>
        <w:spacing w:after="0" w:line="240" w:lineRule="auto"/>
        <w:contextualSpacing/>
        <w:jc w:val="both"/>
        <w:rPr>
          <w:rFonts w:ascii="Times New Roman" w:hAnsi="Times New Roman"/>
          <w:b/>
          <w:sz w:val="24"/>
          <w:szCs w:val="24"/>
          <w:lang w:val="kk" w:eastAsia="ru-RU"/>
        </w:rPr>
      </w:pPr>
      <w:r w:rsidRPr="000D5F03">
        <w:rPr>
          <w:rFonts w:ascii="Times New Roman" w:hAnsi="Times New Roman"/>
          <w:b/>
          <w:sz w:val="24"/>
          <w:szCs w:val="24"/>
          <w:lang w:val="kk" w:eastAsia="ru-RU"/>
        </w:rPr>
        <w:t>5.3. Клиникаға дейінгі қауіпсіздік деректері</w:t>
      </w:r>
    </w:p>
    <w:p w14:paraId="026BEEC3" w14:textId="77777777" w:rsidR="00471045" w:rsidRPr="0024206D" w:rsidRDefault="00AB7609" w:rsidP="007159EC">
      <w:pPr>
        <w:shd w:val="clear" w:color="auto" w:fill="FFFFFF"/>
        <w:spacing w:after="0" w:line="240" w:lineRule="auto"/>
        <w:ind w:right="-1"/>
        <w:contextualSpacing/>
        <w:jc w:val="both"/>
        <w:rPr>
          <w:rFonts w:ascii="Times New Roman" w:eastAsiaTheme="minorHAnsi" w:hAnsi="Times New Roman"/>
          <w:sz w:val="24"/>
          <w:szCs w:val="24"/>
          <w:lang w:val="kk"/>
        </w:rPr>
      </w:pPr>
      <w:r w:rsidRPr="000D5F03">
        <w:rPr>
          <w:rFonts w:ascii="Times New Roman" w:eastAsiaTheme="minorHAnsi" w:hAnsi="Times New Roman"/>
          <w:sz w:val="24"/>
          <w:szCs w:val="24"/>
          <w:lang w:val="kk"/>
        </w:rPr>
        <w:t xml:space="preserve">Нимесулидтің жергілікті </w:t>
      </w:r>
      <w:r w:rsidR="00012F0D">
        <w:rPr>
          <w:rFonts w:ascii="Times New Roman" w:eastAsiaTheme="minorHAnsi" w:hAnsi="Times New Roman"/>
          <w:sz w:val="24"/>
          <w:szCs w:val="24"/>
          <w:lang w:val="kk-KZ"/>
        </w:rPr>
        <w:t>жағымдылығы</w:t>
      </w:r>
      <w:r w:rsidRPr="000D5F03">
        <w:rPr>
          <w:rFonts w:ascii="Times New Roman" w:eastAsiaTheme="minorHAnsi" w:hAnsi="Times New Roman"/>
          <w:sz w:val="24"/>
          <w:szCs w:val="24"/>
          <w:lang w:val="kk"/>
        </w:rPr>
        <w:t xml:space="preserve">, тітіркенуі және сенсибилизациялық потенциалы жануарлардың бірнеше үлгілерінде зерттелген. Осы зерттеулердің нәтижелері нимесулид </w:t>
      </w:r>
      <w:r w:rsidR="00CC0B18">
        <w:rPr>
          <w:rFonts w:ascii="Times New Roman" w:eastAsiaTheme="minorHAnsi" w:hAnsi="Times New Roman"/>
          <w:sz w:val="24"/>
          <w:szCs w:val="24"/>
          <w:lang w:val="kk-KZ"/>
        </w:rPr>
        <w:t xml:space="preserve">тің жағымдылығының </w:t>
      </w:r>
      <w:r w:rsidRPr="000D5F03">
        <w:rPr>
          <w:rFonts w:ascii="Times New Roman" w:eastAsiaTheme="minorHAnsi" w:hAnsi="Times New Roman"/>
          <w:sz w:val="24"/>
          <w:szCs w:val="24"/>
          <w:lang w:val="kk"/>
        </w:rPr>
        <w:t xml:space="preserve">жақсы екенін көрсетеді. </w:t>
      </w:r>
    </w:p>
    <w:p w14:paraId="026BEEC4" w14:textId="77777777" w:rsidR="00471045" w:rsidRPr="0024206D" w:rsidRDefault="00AB7609" w:rsidP="007159EC">
      <w:pPr>
        <w:shd w:val="clear" w:color="auto" w:fill="FFFFFF"/>
        <w:spacing w:after="0" w:line="240" w:lineRule="auto"/>
        <w:ind w:right="-1"/>
        <w:contextualSpacing/>
        <w:jc w:val="both"/>
        <w:rPr>
          <w:rFonts w:ascii="Times New Roman" w:eastAsiaTheme="minorHAnsi" w:hAnsi="Times New Roman"/>
          <w:sz w:val="24"/>
          <w:szCs w:val="24"/>
          <w:lang w:val="kk"/>
        </w:rPr>
      </w:pPr>
      <w:r w:rsidRPr="000D5F03">
        <w:rPr>
          <w:rFonts w:ascii="Times New Roman" w:eastAsiaTheme="minorHAnsi" w:hAnsi="Times New Roman"/>
          <w:sz w:val="24"/>
          <w:szCs w:val="24"/>
          <w:lang w:val="kk"/>
        </w:rPr>
        <w:t xml:space="preserve">Жүйелі түрде тағайындалған нимесулидтің клиникаға дейінгі деректері қауіпсіздік фармакологиясының дәстүрлі зерттеулеріне, қайталанған дозалардың уыттылығына, геноуыттылығына және канцерогендік потенциалға негізделе отырып, адам үшін аса қауіптілігін анықтаған жоқ. Нимесулидтің қайталама дозасының уыттылығын зерттеу кезінде асқазан-ішек жолында, бүйректе және бауырда уыттылығы пайда болды. Репродуктивті уыттылық зерттеулерінде, анасы үшін уытты емес дозалар деңгейінде, эмбриоуытты және тератогенді әсерлер (қаңқалық мальформациялар, жүрек қарыншаларының дилатациясы) егеуқұйрықтарда емес, қояндарда байқалды. Туғаннан кейінгі ерте кезеңде </w:t>
      </w:r>
      <w:r w:rsidR="00CC0B18">
        <w:rPr>
          <w:rFonts w:ascii="Times New Roman" w:eastAsiaTheme="minorHAnsi" w:hAnsi="Times New Roman"/>
          <w:sz w:val="24"/>
          <w:szCs w:val="24"/>
          <w:lang w:val="kk"/>
        </w:rPr>
        <w:t>егеуқұйрықтарда ұрықтардың өлім</w:t>
      </w:r>
      <w:r w:rsidR="00CC0B18">
        <w:rPr>
          <w:rFonts w:ascii="Times New Roman" w:eastAsiaTheme="minorHAnsi" w:hAnsi="Times New Roman"/>
          <w:sz w:val="24"/>
          <w:szCs w:val="24"/>
          <w:lang w:val="kk-KZ"/>
        </w:rPr>
        <w:t>ге ұшырауының</w:t>
      </w:r>
      <w:r w:rsidRPr="000D5F03">
        <w:rPr>
          <w:rFonts w:ascii="Times New Roman" w:eastAsiaTheme="minorHAnsi" w:hAnsi="Times New Roman"/>
          <w:sz w:val="24"/>
          <w:szCs w:val="24"/>
          <w:lang w:val="kk"/>
        </w:rPr>
        <w:t xml:space="preserve"> жоғарылағаны байқалды, ал нимесулид фертильділігіне </w:t>
      </w:r>
      <w:r w:rsidR="00CC0B18">
        <w:rPr>
          <w:rFonts w:ascii="Times New Roman" w:eastAsiaTheme="minorHAnsi" w:hAnsi="Times New Roman"/>
          <w:sz w:val="24"/>
          <w:szCs w:val="24"/>
          <w:lang w:val="kk-KZ"/>
        </w:rPr>
        <w:t>қолайсыз</w:t>
      </w:r>
      <w:r w:rsidRPr="000D5F03">
        <w:rPr>
          <w:rFonts w:ascii="Times New Roman" w:eastAsiaTheme="minorHAnsi" w:hAnsi="Times New Roman"/>
          <w:sz w:val="24"/>
          <w:szCs w:val="24"/>
          <w:lang w:val="kk"/>
        </w:rPr>
        <w:t xml:space="preserve"> әсерін тигізді</w:t>
      </w:r>
    </w:p>
    <w:p w14:paraId="026BEEC5" w14:textId="77777777" w:rsidR="00471045" w:rsidRPr="0024206D" w:rsidRDefault="00471045" w:rsidP="007159EC">
      <w:pPr>
        <w:spacing w:after="0" w:line="240" w:lineRule="auto"/>
        <w:contextualSpacing/>
        <w:jc w:val="both"/>
        <w:rPr>
          <w:rFonts w:ascii="Times New Roman" w:eastAsia="Times New Roman" w:hAnsi="Times New Roman"/>
          <w:sz w:val="24"/>
          <w:szCs w:val="24"/>
          <w:lang w:val="kk" w:eastAsia="ru-RU"/>
        </w:rPr>
      </w:pPr>
    </w:p>
    <w:p w14:paraId="026BEEC6" w14:textId="77777777" w:rsidR="00DF3381" w:rsidRPr="0024206D" w:rsidRDefault="00AB7609" w:rsidP="007159EC">
      <w:pPr>
        <w:autoSpaceDE w:val="0"/>
        <w:autoSpaceDN w:val="0"/>
        <w:adjustRightInd w:val="0"/>
        <w:spacing w:after="0" w:line="240" w:lineRule="auto"/>
        <w:contextualSpacing/>
        <w:jc w:val="both"/>
        <w:rPr>
          <w:rFonts w:ascii="Times New Roman" w:eastAsia="TimesNewRomanPSMT" w:hAnsi="Times New Roman"/>
          <w:b/>
          <w:sz w:val="24"/>
          <w:szCs w:val="24"/>
          <w:lang w:val="kk" w:eastAsia="ru-RU"/>
        </w:rPr>
      </w:pPr>
      <w:r w:rsidRPr="000D5F03">
        <w:rPr>
          <w:rFonts w:ascii="Times New Roman" w:hAnsi="Times New Roman"/>
          <w:b/>
          <w:sz w:val="24"/>
          <w:szCs w:val="24"/>
          <w:lang w:val="kk" w:eastAsia="ru-RU"/>
        </w:rPr>
        <w:t>6. ФАРМАЦЕВТИКАЛЫҚ ҚАСИЕТТЕРІ</w:t>
      </w:r>
    </w:p>
    <w:p w14:paraId="026BEEC7" w14:textId="77777777" w:rsidR="00DF3381" w:rsidRPr="0024206D" w:rsidRDefault="00AB7609" w:rsidP="007159EC">
      <w:pPr>
        <w:autoSpaceDE w:val="0"/>
        <w:autoSpaceDN w:val="0"/>
        <w:adjustRightInd w:val="0"/>
        <w:spacing w:after="0" w:line="240" w:lineRule="auto"/>
        <w:contextualSpacing/>
        <w:jc w:val="both"/>
        <w:rPr>
          <w:rFonts w:ascii="Times New Roman" w:eastAsia="TimesNewRomanPSMT" w:hAnsi="Times New Roman"/>
          <w:b/>
          <w:sz w:val="24"/>
          <w:szCs w:val="24"/>
          <w:lang w:val="kk" w:eastAsia="ru-RU"/>
        </w:rPr>
      </w:pPr>
      <w:r w:rsidRPr="000D5F03">
        <w:rPr>
          <w:rFonts w:ascii="Times New Roman" w:hAnsi="Times New Roman"/>
          <w:b/>
          <w:sz w:val="24"/>
          <w:szCs w:val="24"/>
          <w:lang w:val="kk" w:eastAsia="ru-RU"/>
        </w:rPr>
        <w:t>6.1. Қосымша заттар тізбесі</w:t>
      </w:r>
    </w:p>
    <w:p w14:paraId="026BEEC8" w14:textId="77777777" w:rsidR="002478D3" w:rsidRPr="0024206D" w:rsidRDefault="00434190" w:rsidP="007159EC">
      <w:pPr>
        <w:spacing w:after="0" w:line="240" w:lineRule="auto"/>
        <w:contextualSpacing/>
        <w:jc w:val="both"/>
        <w:rPr>
          <w:rFonts w:ascii="Times New Roman" w:hAnsi="Times New Roman"/>
          <w:sz w:val="24"/>
          <w:szCs w:val="24"/>
          <w:shd w:val="clear" w:color="auto" w:fill="FFFFFF"/>
          <w:lang w:val="kk"/>
        </w:rPr>
      </w:pPr>
      <w:r>
        <w:rPr>
          <w:rFonts w:ascii="Times New Roman" w:hAnsi="Times New Roman"/>
          <w:sz w:val="24"/>
          <w:szCs w:val="24"/>
          <w:shd w:val="clear" w:color="auto" w:fill="FFFFFF"/>
          <w:lang w:val="kk"/>
        </w:rPr>
        <w:t>Д</w:t>
      </w:r>
      <w:r w:rsidRPr="000D5F03">
        <w:rPr>
          <w:rFonts w:ascii="Times New Roman" w:hAnsi="Times New Roman"/>
          <w:sz w:val="24"/>
          <w:szCs w:val="24"/>
          <w:shd w:val="clear" w:color="auto" w:fill="FFFFFF"/>
          <w:lang w:val="kk"/>
        </w:rPr>
        <w:t>иметилсульфоксид</w:t>
      </w:r>
    </w:p>
    <w:p w14:paraId="026BEEC9" w14:textId="77777777" w:rsidR="002478D3" w:rsidRPr="00DD7FFE" w:rsidRDefault="00434190" w:rsidP="007159EC">
      <w:pPr>
        <w:spacing w:after="0" w:line="240" w:lineRule="auto"/>
        <w:contextualSpacing/>
        <w:jc w:val="both"/>
        <w:rPr>
          <w:rFonts w:ascii="Times New Roman" w:hAnsi="Times New Roman"/>
          <w:sz w:val="24"/>
          <w:szCs w:val="24"/>
          <w:shd w:val="clear" w:color="auto" w:fill="FFFFFF"/>
          <w:lang w:val="kk"/>
        </w:rPr>
      </w:pPr>
      <w:r>
        <w:rPr>
          <w:rFonts w:ascii="Times New Roman" w:hAnsi="Times New Roman"/>
          <w:sz w:val="24"/>
          <w:szCs w:val="24"/>
          <w:shd w:val="clear" w:color="auto" w:fill="FFFFFF"/>
          <w:lang w:val="kk"/>
        </w:rPr>
        <w:t>Д</w:t>
      </w:r>
      <w:r w:rsidRPr="000D5F03">
        <w:rPr>
          <w:rFonts w:ascii="Times New Roman" w:hAnsi="Times New Roman"/>
          <w:sz w:val="24"/>
          <w:szCs w:val="24"/>
          <w:shd w:val="clear" w:color="auto" w:fill="FFFFFF"/>
          <w:lang w:val="kk"/>
        </w:rPr>
        <w:t>иметилфталат</w:t>
      </w:r>
    </w:p>
    <w:p w14:paraId="026BEECA" w14:textId="77777777" w:rsidR="002478D3" w:rsidRPr="00DD7FFE" w:rsidRDefault="00434190" w:rsidP="007159EC">
      <w:pPr>
        <w:spacing w:after="0" w:line="240" w:lineRule="auto"/>
        <w:contextualSpacing/>
        <w:jc w:val="both"/>
        <w:rPr>
          <w:rFonts w:ascii="Times New Roman" w:hAnsi="Times New Roman"/>
          <w:sz w:val="24"/>
          <w:szCs w:val="24"/>
          <w:shd w:val="clear" w:color="auto" w:fill="FFFFFF"/>
          <w:lang w:val="kk"/>
        </w:rPr>
      </w:pPr>
      <w:r>
        <w:rPr>
          <w:rFonts w:ascii="Times New Roman" w:hAnsi="Times New Roman"/>
          <w:sz w:val="24"/>
          <w:szCs w:val="24"/>
          <w:shd w:val="clear" w:color="auto" w:fill="FFFFFF"/>
          <w:lang w:val="kk"/>
        </w:rPr>
        <w:t>Э</w:t>
      </w:r>
      <w:r w:rsidRPr="000D5F03">
        <w:rPr>
          <w:rFonts w:ascii="Times New Roman" w:hAnsi="Times New Roman"/>
          <w:sz w:val="24"/>
          <w:szCs w:val="24"/>
          <w:shd w:val="clear" w:color="auto" w:fill="FFFFFF"/>
          <w:lang w:val="kk"/>
        </w:rPr>
        <w:t>танол</w:t>
      </w:r>
    </w:p>
    <w:p w14:paraId="026BEECB" w14:textId="77777777" w:rsidR="002478D3" w:rsidRPr="00DD7FFE"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lastRenderedPageBreak/>
        <w:t>2-пропанол</w:t>
      </w:r>
    </w:p>
    <w:p w14:paraId="026BEECC" w14:textId="77777777" w:rsidR="002478D3" w:rsidRPr="00DD7FFE" w:rsidRDefault="00434190" w:rsidP="007159EC">
      <w:pPr>
        <w:spacing w:after="0" w:line="240" w:lineRule="auto"/>
        <w:contextualSpacing/>
        <w:jc w:val="both"/>
        <w:rPr>
          <w:rFonts w:ascii="Times New Roman" w:hAnsi="Times New Roman"/>
          <w:sz w:val="24"/>
          <w:szCs w:val="24"/>
          <w:shd w:val="clear" w:color="auto" w:fill="FFFFFF"/>
          <w:lang w:val="kk"/>
        </w:rPr>
      </w:pPr>
      <w:r>
        <w:rPr>
          <w:rFonts w:ascii="Times New Roman" w:hAnsi="Times New Roman"/>
          <w:sz w:val="24"/>
          <w:szCs w:val="24"/>
          <w:shd w:val="clear" w:color="auto" w:fill="FFFFFF"/>
          <w:lang w:val="kk"/>
        </w:rPr>
        <w:t>Л</w:t>
      </w:r>
      <w:r w:rsidRPr="000D5F03">
        <w:rPr>
          <w:rFonts w:ascii="Times New Roman" w:hAnsi="Times New Roman"/>
          <w:sz w:val="24"/>
          <w:szCs w:val="24"/>
          <w:shd w:val="clear" w:color="auto" w:fill="FFFFFF"/>
          <w:lang w:val="kk"/>
        </w:rPr>
        <w:t xml:space="preserve">имон </w:t>
      </w:r>
      <w:r w:rsidR="00AB7609" w:rsidRPr="000D5F03">
        <w:rPr>
          <w:rFonts w:ascii="Times New Roman" w:hAnsi="Times New Roman"/>
          <w:sz w:val="24"/>
          <w:szCs w:val="24"/>
          <w:shd w:val="clear" w:color="auto" w:fill="FFFFFF"/>
          <w:lang w:val="kk"/>
        </w:rPr>
        <w:t>қышқылы моногидраты</w:t>
      </w:r>
    </w:p>
    <w:p w14:paraId="026BEECD" w14:textId="7EC44DD7" w:rsidR="00627CD0" w:rsidRPr="00DD7FFE" w:rsidRDefault="00AB7609" w:rsidP="007159EC">
      <w:pPr>
        <w:spacing w:after="0" w:line="240" w:lineRule="auto"/>
        <w:contextualSpacing/>
        <w:jc w:val="both"/>
        <w:rPr>
          <w:rFonts w:ascii="Times New Roman" w:hAnsi="Times New Roman"/>
          <w:sz w:val="24"/>
          <w:szCs w:val="24"/>
          <w:shd w:val="clear" w:color="auto" w:fill="FFFFFF"/>
          <w:lang w:val="kk"/>
        </w:rPr>
      </w:pPr>
      <w:r w:rsidRPr="000D5F03">
        <w:rPr>
          <w:rFonts w:ascii="Times New Roman" w:hAnsi="Times New Roman"/>
          <w:sz w:val="24"/>
          <w:szCs w:val="24"/>
          <w:shd w:val="clear" w:color="auto" w:fill="FFFFFF"/>
          <w:lang w:val="kk"/>
        </w:rPr>
        <w:t xml:space="preserve">Relaxin Warmth хош иістендіргіші </w:t>
      </w:r>
    </w:p>
    <w:p w14:paraId="026BEECE" w14:textId="77777777" w:rsidR="009B3464" w:rsidRPr="00DD7FFE" w:rsidRDefault="009B3464" w:rsidP="007159EC">
      <w:pPr>
        <w:autoSpaceDE w:val="0"/>
        <w:autoSpaceDN w:val="0"/>
        <w:adjustRightInd w:val="0"/>
        <w:spacing w:after="0" w:line="240" w:lineRule="auto"/>
        <w:contextualSpacing/>
        <w:jc w:val="both"/>
        <w:rPr>
          <w:rFonts w:ascii="Times New Roman" w:eastAsia="TimesNewRomanPSMT" w:hAnsi="Times New Roman"/>
          <w:sz w:val="24"/>
          <w:szCs w:val="24"/>
          <w:lang w:val="kk" w:eastAsia="ru-RU"/>
        </w:rPr>
      </w:pPr>
    </w:p>
    <w:p w14:paraId="026BEECF" w14:textId="77777777" w:rsidR="00DC4900" w:rsidRPr="00DD7FFE" w:rsidRDefault="00AB7609" w:rsidP="007159EC">
      <w:pPr>
        <w:autoSpaceDE w:val="0"/>
        <w:autoSpaceDN w:val="0"/>
        <w:adjustRightInd w:val="0"/>
        <w:spacing w:after="0" w:line="240" w:lineRule="auto"/>
        <w:contextualSpacing/>
        <w:jc w:val="both"/>
        <w:rPr>
          <w:rFonts w:ascii="Times New Roman" w:eastAsia="TimesNewRomanPSMT" w:hAnsi="Times New Roman"/>
          <w:b/>
          <w:sz w:val="24"/>
          <w:szCs w:val="24"/>
          <w:lang w:val="kk" w:eastAsia="ru-RU"/>
        </w:rPr>
      </w:pPr>
      <w:r w:rsidRPr="000D5F03">
        <w:rPr>
          <w:rFonts w:ascii="Times New Roman" w:hAnsi="Times New Roman"/>
          <w:b/>
          <w:sz w:val="24"/>
          <w:szCs w:val="24"/>
          <w:lang w:val="kk" w:eastAsia="ru-RU"/>
        </w:rPr>
        <w:t xml:space="preserve">6.2. Үйлесімсіздігі. </w:t>
      </w:r>
    </w:p>
    <w:p w14:paraId="026BEED0" w14:textId="77777777" w:rsidR="00DC4900" w:rsidRPr="00DD7FFE" w:rsidRDefault="00AB7609" w:rsidP="007159EC">
      <w:pPr>
        <w:autoSpaceDE w:val="0"/>
        <w:autoSpaceDN w:val="0"/>
        <w:adjustRightInd w:val="0"/>
        <w:spacing w:after="0" w:line="240" w:lineRule="auto"/>
        <w:contextualSpacing/>
        <w:jc w:val="both"/>
        <w:rPr>
          <w:rFonts w:ascii="Times New Roman" w:eastAsia="TimesNewRomanPSMT" w:hAnsi="Times New Roman"/>
          <w:sz w:val="24"/>
          <w:szCs w:val="24"/>
          <w:lang w:val="kk" w:eastAsia="ru-RU"/>
        </w:rPr>
      </w:pPr>
      <w:r w:rsidRPr="000D5F03">
        <w:rPr>
          <w:rFonts w:ascii="Times New Roman" w:eastAsia="TimesNewRomanPSMT" w:hAnsi="Times New Roman"/>
          <w:sz w:val="24"/>
          <w:szCs w:val="24"/>
          <w:lang w:val="kk" w:eastAsia="ru-RU"/>
        </w:rPr>
        <w:t>Қатысты емес</w:t>
      </w:r>
    </w:p>
    <w:p w14:paraId="026BEED1" w14:textId="77777777" w:rsidR="00AF1F4D" w:rsidRPr="00DD7FFE" w:rsidRDefault="00AF1F4D" w:rsidP="007159EC">
      <w:pPr>
        <w:autoSpaceDE w:val="0"/>
        <w:autoSpaceDN w:val="0"/>
        <w:adjustRightInd w:val="0"/>
        <w:spacing w:after="0" w:line="240" w:lineRule="auto"/>
        <w:contextualSpacing/>
        <w:jc w:val="both"/>
        <w:rPr>
          <w:rFonts w:ascii="Times New Roman" w:eastAsia="TimesNewRomanPSMT" w:hAnsi="Times New Roman"/>
          <w:sz w:val="24"/>
          <w:szCs w:val="24"/>
          <w:lang w:val="kk" w:eastAsia="ru-RU"/>
        </w:rPr>
      </w:pPr>
    </w:p>
    <w:p w14:paraId="026BEED2" w14:textId="77777777" w:rsidR="009128A3" w:rsidRPr="00DD7FFE" w:rsidRDefault="00AB7609" w:rsidP="007159EC">
      <w:pPr>
        <w:spacing w:after="0" w:line="240" w:lineRule="auto"/>
        <w:contextualSpacing/>
        <w:jc w:val="both"/>
        <w:rPr>
          <w:rFonts w:ascii="Times New Roman" w:hAnsi="Times New Roman"/>
          <w:b/>
          <w:sz w:val="24"/>
          <w:szCs w:val="24"/>
          <w:lang w:val="kk"/>
        </w:rPr>
      </w:pPr>
      <w:r w:rsidRPr="000D5F03">
        <w:rPr>
          <w:rFonts w:ascii="Times New Roman" w:hAnsi="Times New Roman"/>
          <w:b/>
          <w:sz w:val="24"/>
          <w:szCs w:val="24"/>
          <w:lang w:val="kk" w:bidi="ru-RU"/>
        </w:rPr>
        <w:t>6.3 Жарамдылық мерзімі</w:t>
      </w:r>
    </w:p>
    <w:p w14:paraId="026BEED3" w14:textId="77777777" w:rsidR="006958BC" w:rsidRPr="00DD7FFE"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eastAsia="Times New Roman" w:hAnsi="Times New Roman"/>
          <w:sz w:val="24"/>
          <w:szCs w:val="24"/>
          <w:lang w:val="kk" w:eastAsia="ru-RU"/>
        </w:rPr>
        <w:t>2 жыл</w:t>
      </w:r>
    </w:p>
    <w:p w14:paraId="026BEED4" w14:textId="77777777" w:rsidR="00533656" w:rsidRPr="00DD7FFE"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eastAsia="Times New Roman" w:hAnsi="Times New Roman"/>
          <w:sz w:val="24"/>
          <w:szCs w:val="24"/>
          <w:lang w:val="kk" w:eastAsia="ru-RU"/>
        </w:rPr>
        <w:t>Жарамдылық мерзімі өткеннен кейін қолдануға болмайды!</w:t>
      </w:r>
    </w:p>
    <w:p w14:paraId="026BEED5" w14:textId="77777777" w:rsidR="001D2FC7" w:rsidRPr="00DD7FFE" w:rsidRDefault="001D2FC7" w:rsidP="007159EC">
      <w:pPr>
        <w:spacing w:after="0" w:line="240" w:lineRule="auto"/>
        <w:contextualSpacing/>
        <w:jc w:val="both"/>
        <w:rPr>
          <w:rFonts w:ascii="Times New Roman" w:eastAsia="Times New Roman" w:hAnsi="Times New Roman"/>
          <w:sz w:val="24"/>
          <w:szCs w:val="24"/>
          <w:lang w:val="kk" w:eastAsia="ru-RU"/>
        </w:rPr>
      </w:pPr>
    </w:p>
    <w:p w14:paraId="026BEED6" w14:textId="77777777" w:rsidR="00632571" w:rsidRPr="00DD7FFE" w:rsidRDefault="00AB7609" w:rsidP="007159EC">
      <w:pPr>
        <w:spacing w:after="0" w:line="240" w:lineRule="auto"/>
        <w:contextualSpacing/>
        <w:jc w:val="both"/>
        <w:rPr>
          <w:rFonts w:ascii="Times New Roman" w:eastAsia="Times New Roman" w:hAnsi="Times New Roman"/>
          <w:b/>
          <w:sz w:val="24"/>
          <w:szCs w:val="24"/>
          <w:lang w:val="kk" w:eastAsia="ru-RU"/>
        </w:rPr>
      </w:pPr>
      <w:r w:rsidRPr="000D5F03">
        <w:rPr>
          <w:rFonts w:ascii="Times New Roman" w:eastAsia="Times New Roman" w:hAnsi="Times New Roman"/>
          <w:b/>
          <w:sz w:val="24"/>
          <w:szCs w:val="24"/>
          <w:lang w:val="kk" w:eastAsia="ru-RU"/>
        </w:rPr>
        <w:t>6.4 Сақтау кезіндегі айрықша сақтандыру шаралары</w:t>
      </w:r>
    </w:p>
    <w:p w14:paraId="026BEED7" w14:textId="77777777" w:rsidR="006958BC" w:rsidRPr="00686643" w:rsidRDefault="00AB7609" w:rsidP="007159EC">
      <w:pPr>
        <w:autoSpaceDE w:val="0"/>
        <w:autoSpaceDN w:val="0"/>
        <w:adjustRightInd w:val="0"/>
        <w:spacing w:after="0" w:line="240" w:lineRule="auto"/>
        <w:contextualSpacing/>
        <w:jc w:val="both"/>
        <w:rPr>
          <w:rFonts w:ascii="Times New Roman" w:hAnsi="Times New Roman"/>
          <w:sz w:val="24"/>
          <w:szCs w:val="24"/>
          <w:lang w:val="kk-KZ"/>
        </w:rPr>
      </w:pPr>
      <w:r w:rsidRPr="000D5F03">
        <w:rPr>
          <w:rFonts w:ascii="Times New Roman" w:hAnsi="Times New Roman"/>
          <w:sz w:val="24"/>
          <w:szCs w:val="24"/>
          <w:lang w:val="kk"/>
        </w:rPr>
        <w:t>Құрғақ, жарықтан қорғалған жерде 25°С-ден аспайтын температурада сақтау керек.</w:t>
      </w:r>
      <w:r w:rsidR="00550B76">
        <w:rPr>
          <w:rFonts w:ascii="Times New Roman" w:hAnsi="Times New Roman"/>
          <w:sz w:val="24"/>
          <w:szCs w:val="24"/>
          <w:lang w:val="kk-KZ"/>
        </w:rPr>
        <w:t xml:space="preserve"> Мұздатып қатыруға болмайды!</w:t>
      </w:r>
      <w:r w:rsidRPr="000D5F03">
        <w:rPr>
          <w:rFonts w:ascii="Times New Roman" w:hAnsi="Times New Roman"/>
          <w:sz w:val="24"/>
          <w:szCs w:val="24"/>
          <w:lang w:val="kk"/>
        </w:rPr>
        <w:t xml:space="preserve"> </w:t>
      </w:r>
    </w:p>
    <w:p w14:paraId="026BEED8" w14:textId="77777777" w:rsidR="006958BC" w:rsidRPr="00686643" w:rsidRDefault="00AB7609" w:rsidP="007159EC">
      <w:pPr>
        <w:autoSpaceDE w:val="0"/>
        <w:autoSpaceDN w:val="0"/>
        <w:adjustRightInd w:val="0"/>
        <w:spacing w:after="0" w:line="240" w:lineRule="auto"/>
        <w:contextualSpacing/>
        <w:jc w:val="both"/>
        <w:rPr>
          <w:rFonts w:ascii="Times New Roman" w:hAnsi="Times New Roman"/>
          <w:sz w:val="24"/>
          <w:szCs w:val="24"/>
          <w:lang w:val="kk-KZ"/>
        </w:rPr>
      </w:pPr>
      <w:r w:rsidRPr="000D5F03">
        <w:rPr>
          <w:rFonts w:ascii="Times New Roman" w:hAnsi="Times New Roman"/>
          <w:sz w:val="24"/>
          <w:szCs w:val="24"/>
          <w:lang w:val="kk"/>
        </w:rPr>
        <w:t>Балалардың қолы жетпейтін жерде сақтау керек!</w:t>
      </w:r>
    </w:p>
    <w:p w14:paraId="026BEED9" w14:textId="77777777" w:rsidR="001D2FC7" w:rsidRPr="00686643" w:rsidRDefault="001D2FC7" w:rsidP="007159EC">
      <w:pPr>
        <w:autoSpaceDE w:val="0"/>
        <w:autoSpaceDN w:val="0"/>
        <w:adjustRightInd w:val="0"/>
        <w:spacing w:after="0" w:line="240" w:lineRule="auto"/>
        <w:contextualSpacing/>
        <w:jc w:val="both"/>
        <w:rPr>
          <w:rFonts w:ascii="Times New Roman" w:hAnsi="Times New Roman"/>
          <w:sz w:val="24"/>
          <w:szCs w:val="24"/>
          <w:lang w:val="kk-KZ"/>
        </w:rPr>
      </w:pPr>
    </w:p>
    <w:p w14:paraId="026BEEDA" w14:textId="77777777" w:rsidR="00B90A1E" w:rsidRPr="00686643" w:rsidRDefault="00AB7609" w:rsidP="007159EC">
      <w:pPr>
        <w:autoSpaceDE w:val="0"/>
        <w:autoSpaceDN w:val="0"/>
        <w:adjustRightInd w:val="0"/>
        <w:spacing w:after="0" w:line="240" w:lineRule="auto"/>
        <w:contextualSpacing/>
        <w:jc w:val="both"/>
        <w:rPr>
          <w:rFonts w:ascii="Times New Roman" w:eastAsia="TimesNewRomanPSMT" w:hAnsi="Times New Roman"/>
          <w:b/>
          <w:sz w:val="24"/>
          <w:szCs w:val="24"/>
          <w:lang w:val="kk-KZ" w:eastAsia="ru-RU"/>
        </w:rPr>
      </w:pPr>
      <w:r w:rsidRPr="000D5F03">
        <w:rPr>
          <w:rFonts w:ascii="Times New Roman" w:hAnsi="Times New Roman"/>
          <w:b/>
          <w:sz w:val="24"/>
          <w:szCs w:val="24"/>
          <w:lang w:val="kk" w:eastAsia="ru-RU"/>
        </w:rPr>
        <w:t xml:space="preserve">6.5 Шығарылу түрі және қаптамасы </w:t>
      </w:r>
    </w:p>
    <w:p w14:paraId="026BEEDB" w14:textId="77777777" w:rsidR="00BF2559" w:rsidRPr="0024206D" w:rsidRDefault="00AB7609" w:rsidP="007159EC">
      <w:pPr>
        <w:spacing w:after="0" w:line="240" w:lineRule="auto"/>
        <w:contextualSpacing/>
        <w:jc w:val="both"/>
        <w:rPr>
          <w:rFonts w:ascii="Times New Roman" w:eastAsia="Times New Roman" w:hAnsi="Times New Roman"/>
          <w:sz w:val="24"/>
          <w:szCs w:val="24"/>
          <w:lang w:val="kk" w:eastAsia="ru-RU"/>
        </w:rPr>
      </w:pPr>
      <w:r w:rsidRPr="000D5F03">
        <w:rPr>
          <w:rFonts w:ascii="Times New Roman" w:hAnsi="Times New Roman"/>
          <w:sz w:val="24"/>
          <w:szCs w:val="24"/>
          <w:shd w:val="clear" w:color="auto" w:fill="FFFFFF"/>
          <w:lang w:val="kk"/>
        </w:rPr>
        <w:t>35 г препараттан бүріккіш құрылғымен және қорғаныс қалпақшасымен жабдықталған тығыздығы жоғары полиэтилен құтыға құйылады. 1 құтыдан медициналық қолдану жөніндегі қазақ және орыс тілдеріндегі нұсқаулықпен бірге картон қорапшаға салынады.</w:t>
      </w:r>
    </w:p>
    <w:p w14:paraId="026BEEDC" w14:textId="77777777" w:rsidR="00627CD0" w:rsidRPr="0024206D" w:rsidRDefault="00627CD0" w:rsidP="007159EC">
      <w:pPr>
        <w:spacing w:after="0" w:line="240" w:lineRule="auto"/>
        <w:contextualSpacing/>
        <w:jc w:val="both"/>
        <w:rPr>
          <w:rFonts w:ascii="Times New Roman" w:eastAsia="Times New Roman" w:hAnsi="Times New Roman"/>
          <w:sz w:val="24"/>
          <w:szCs w:val="24"/>
          <w:lang w:val="kk" w:eastAsia="ru-RU"/>
        </w:rPr>
      </w:pPr>
    </w:p>
    <w:p w14:paraId="026BEEDD" w14:textId="77777777" w:rsidR="00B90A1E" w:rsidRPr="0024206D" w:rsidRDefault="00AB7609" w:rsidP="007159EC">
      <w:pPr>
        <w:autoSpaceDE w:val="0"/>
        <w:autoSpaceDN w:val="0"/>
        <w:adjustRightInd w:val="0"/>
        <w:spacing w:after="0" w:line="240" w:lineRule="auto"/>
        <w:contextualSpacing/>
        <w:jc w:val="both"/>
        <w:rPr>
          <w:rFonts w:ascii="Times New Roman" w:eastAsia="TimesNewRomanPSMT" w:hAnsi="Times New Roman"/>
          <w:b/>
          <w:sz w:val="24"/>
          <w:szCs w:val="24"/>
          <w:lang w:val="kk" w:eastAsia="ru-RU"/>
        </w:rPr>
      </w:pPr>
      <w:r w:rsidRPr="000D5F03">
        <w:rPr>
          <w:rFonts w:ascii="Times New Roman" w:hAnsi="Times New Roman"/>
          <w:b/>
          <w:sz w:val="24"/>
          <w:szCs w:val="24"/>
          <w:lang w:val="kk" w:eastAsia="ru-RU"/>
        </w:rPr>
        <w:t>6.6 Пайдаланылған дәрілік препаратты немесе дәрілік препаратты қолданудан немесе онымен жұмыс істеуден кейін алынған қалдықтарды жою кезіндегі айрықша сақтану шаралары</w:t>
      </w:r>
    </w:p>
    <w:p w14:paraId="026BEEDE" w14:textId="77777777" w:rsidR="00DB2C9C" w:rsidRDefault="00AB7609" w:rsidP="007159EC">
      <w:pPr>
        <w:autoSpaceDE w:val="0"/>
        <w:autoSpaceDN w:val="0"/>
        <w:adjustRightInd w:val="0"/>
        <w:spacing w:after="0" w:line="240" w:lineRule="auto"/>
        <w:contextualSpacing/>
        <w:jc w:val="both"/>
        <w:rPr>
          <w:rFonts w:ascii="Times New Roman" w:hAnsi="Times New Roman"/>
          <w:sz w:val="24"/>
          <w:szCs w:val="24"/>
          <w:lang w:val="kk-KZ"/>
        </w:rPr>
      </w:pPr>
      <w:r w:rsidRPr="000D5F03">
        <w:rPr>
          <w:rFonts w:ascii="Times New Roman" w:hAnsi="Times New Roman"/>
          <w:sz w:val="24"/>
          <w:szCs w:val="24"/>
          <w:lang w:val="kk"/>
        </w:rPr>
        <w:t>Ешқандай ерекше талаптары жоқ.</w:t>
      </w:r>
    </w:p>
    <w:p w14:paraId="026BEEDF" w14:textId="77777777" w:rsidR="001B1FE9" w:rsidRPr="0024206D" w:rsidRDefault="00AB7609" w:rsidP="007159EC">
      <w:pPr>
        <w:autoSpaceDE w:val="0"/>
        <w:autoSpaceDN w:val="0"/>
        <w:adjustRightInd w:val="0"/>
        <w:spacing w:after="0" w:line="240" w:lineRule="auto"/>
        <w:contextualSpacing/>
        <w:jc w:val="both"/>
        <w:rPr>
          <w:rFonts w:ascii="Times New Roman" w:hAnsi="Times New Roman"/>
          <w:sz w:val="24"/>
          <w:szCs w:val="24"/>
          <w:lang w:val="kk"/>
        </w:rPr>
      </w:pPr>
      <w:r w:rsidRPr="000D5F03">
        <w:rPr>
          <w:rFonts w:ascii="Times New Roman" w:hAnsi="Times New Roman"/>
          <w:sz w:val="24"/>
          <w:szCs w:val="24"/>
          <w:lang w:val="kk"/>
        </w:rPr>
        <w:t>Пайдаланылмаған кез келген дәрілік заттар немесе қалдықтар жергілікті талаптарға сәйкес утилизациялануы тиіс.</w:t>
      </w:r>
    </w:p>
    <w:p w14:paraId="026BEEE0" w14:textId="77777777" w:rsidR="001B1FE9" w:rsidRPr="0024206D" w:rsidRDefault="001B1FE9" w:rsidP="007159EC">
      <w:pPr>
        <w:autoSpaceDE w:val="0"/>
        <w:autoSpaceDN w:val="0"/>
        <w:adjustRightInd w:val="0"/>
        <w:spacing w:after="0" w:line="240" w:lineRule="auto"/>
        <w:contextualSpacing/>
        <w:jc w:val="both"/>
        <w:rPr>
          <w:rFonts w:ascii="Times New Roman" w:hAnsi="Times New Roman"/>
          <w:sz w:val="24"/>
          <w:szCs w:val="24"/>
          <w:lang w:val="kk"/>
        </w:rPr>
      </w:pPr>
    </w:p>
    <w:p w14:paraId="026BEEE1" w14:textId="77777777" w:rsidR="001B1FE9" w:rsidRPr="0024206D" w:rsidRDefault="00AB7609" w:rsidP="007159EC">
      <w:pPr>
        <w:spacing w:after="0" w:line="240" w:lineRule="auto"/>
        <w:contextualSpacing/>
        <w:jc w:val="both"/>
        <w:rPr>
          <w:rFonts w:ascii="Times New Roman" w:hAnsi="Times New Roman"/>
          <w:b/>
          <w:color w:val="000000"/>
          <w:sz w:val="24"/>
          <w:szCs w:val="24"/>
          <w:lang w:val="kk"/>
        </w:rPr>
      </w:pPr>
      <w:r w:rsidRPr="000D5F03">
        <w:rPr>
          <w:rFonts w:ascii="Times New Roman" w:hAnsi="Times New Roman"/>
          <w:b/>
          <w:sz w:val="24"/>
          <w:szCs w:val="24"/>
          <w:lang w:val="kk"/>
        </w:rPr>
        <w:t>6.7</w:t>
      </w:r>
      <w:r w:rsidRPr="000D5F03">
        <w:rPr>
          <w:rFonts w:ascii="Times New Roman" w:hAnsi="Times New Roman"/>
          <w:b/>
          <w:color w:val="000000"/>
          <w:sz w:val="24"/>
          <w:szCs w:val="24"/>
          <w:lang w:val="kk"/>
        </w:rPr>
        <w:t xml:space="preserve"> Дәріханалардан босатылу шарттары </w:t>
      </w:r>
    </w:p>
    <w:p w14:paraId="026BEEE2" w14:textId="77777777" w:rsidR="001B1FE9" w:rsidRPr="0024206D" w:rsidRDefault="00AB7609" w:rsidP="007159EC">
      <w:pPr>
        <w:spacing w:after="0" w:line="240" w:lineRule="auto"/>
        <w:contextualSpacing/>
        <w:jc w:val="both"/>
        <w:rPr>
          <w:rFonts w:ascii="Times New Roman" w:hAnsi="Times New Roman"/>
          <w:sz w:val="24"/>
          <w:szCs w:val="24"/>
          <w:lang w:val="kk"/>
        </w:rPr>
      </w:pPr>
      <w:r w:rsidRPr="000D5F03">
        <w:rPr>
          <w:rFonts w:ascii="Times New Roman" w:hAnsi="Times New Roman"/>
          <w:sz w:val="24"/>
          <w:szCs w:val="24"/>
          <w:lang w:val="kk"/>
        </w:rPr>
        <w:t>Рецептісіз</w:t>
      </w:r>
    </w:p>
    <w:p w14:paraId="026BEEE3" w14:textId="77777777" w:rsidR="00E3090A" w:rsidRPr="0024206D" w:rsidRDefault="00E3090A" w:rsidP="007159EC">
      <w:pPr>
        <w:autoSpaceDE w:val="0"/>
        <w:autoSpaceDN w:val="0"/>
        <w:adjustRightInd w:val="0"/>
        <w:spacing w:after="0" w:line="240" w:lineRule="auto"/>
        <w:contextualSpacing/>
        <w:jc w:val="both"/>
        <w:rPr>
          <w:rFonts w:ascii="Times New Roman" w:eastAsia="TimesNewRomanPSMT" w:hAnsi="Times New Roman"/>
          <w:b/>
          <w:strike/>
          <w:color w:val="FF0000"/>
          <w:sz w:val="24"/>
          <w:szCs w:val="24"/>
          <w:lang w:val="kk" w:eastAsia="ru-RU"/>
        </w:rPr>
      </w:pPr>
    </w:p>
    <w:p w14:paraId="026BEEE4" w14:textId="77777777" w:rsidR="00120934" w:rsidRPr="0024206D" w:rsidRDefault="00AB7609" w:rsidP="007159EC">
      <w:pPr>
        <w:autoSpaceDE w:val="0"/>
        <w:autoSpaceDN w:val="0"/>
        <w:spacing w:after="0" w:line="240" w:lineRule="auto"/>
        <w:contextualSpacing/>
        <w:jc w:val="both"/>
        <w:rPr>
          <w:rFonts w:ascii="Times New Roman" w:eastAsia="Times New Roman" w:hAnsi="Times New Roman"/>
          <w:b/>
          <w:sz w:val="24"/>
          <w:szCs w:val="24"/>
          <w:lang w:val="kk" w:eastAsia="ru-RU"/>
        </w:rPr>
      </w:pPr>
      <w:r w:rsidRPr="000D5F03">
        <w:rPr>
          <w:rFonts w:ascii="Times New Roman" w:eastAsia="Times New Roman" w:hAnsi="Times New Roman"/>
          <w:b/>
          <w:sz w:val="24"/>
          <w:szCs w:val="24"/>
          <w:lang w:val="kk" w:eastAsia="ru-RU"/>
        </w:rPr>
        <w:t>7. ТІРКЕУ КУӘЛІГІНІҢ ҰСТАУШЫСЫ</w:t>
      </w:r>
    </w:p>
    <w:p w14:paraId="5E2770B7" w14:textId="77777777" w:rsidR="007159EC" w:rsidRDefault="00AB7609" w:rsidP="007159EC">
      <w:pPr>
        <w:widowControl w:val="0"/>
        <w:tabs>
          <w:tab w:val="left" w:pos="7371"/>
        </w:tabs>
        <w:autoSpaceDE w:val="0"/>
        <w:autoSpaceDN w:val="0"/>
        <w:adjustRightInd w:val="0"/>
        <w:spacing w:after="0" w:line="240" w:lineRule="auto"/>
        <w:contextualSpacing/>
        <w:jc w:val="both"/>
        <w:rPr>
          <w:rFonts w:ascii="Times New Roman" w:eastAsia="Microsoft Sans Serif" w:hAnsi="Times New Roman"/>
          <w:sz w:val="24"/>
          <w:szCs w:val="24"/>
          <w:lang w:val="kk" w:eastAsia="ru-RU" w:bidi="ru-RU"/>
        </w:rPr>
      </w:pPr>
      <w:r w:rsidRPr="000D5F03">
        <w:rPr>
          <w:rFonts w:ascii="Times New Roman" w:eastAsia="Microsoft Sans Serif" w:hAnsi="Times New Roman"/>
          <w:sz w:val="24"/>
          <w:szCs w:val="24"/>
          <w:lang w:val="kk" w:eastAsia="ru-RU" w:bidi="ru-RU"/>
        </w:rPr>
        <w:t>Др. Редди’с Лабораторис Лимитед,</w:t>
      </w:r>
    </w:p>
    <w:p w14:paraId="026BEEE5" w14:textId="1A021D36" w:rsidR="001E4654" w:rsidRPr="0024206D" w:rsidRDefault="00AB7609" w:rsidP="007159EC">
      <w:pPr>
        <w:widowControl w:val="0"/>
        <w:tabs>
          <w:tab w:val="left" w:pos="7371"/>
        </w:tabs>
        <w:autoSpaceDE w:val="0"/>
        <w:autoSpaceDN w:val="0"/>
        <w:adjustRightInd w:val="0"/>
        <w:spacing w:after="0" w:line="240" w:lineRule="auto"/>
        <w:contextualSpacing/>
        <w:jc w:val="both"/>
        <w:rPr>
          <w:rFonts w:ascii="Times New Roman" w:eastAsia="Microsoft Sans Serif" w:hAnsi="Times New Roman"/>
          <w:sz w:val="24"/>
          <w:szCs w:val="24"/>
          <w:lang w:val="kk" w:eastAsia="ru-RU" w:bidi="ru-RU"/>
        </w:rPr>
      </w:pPr>
      <w:r w:rsidRPr="000D5F03">
        <w:rPr>
          <w:rFonts w:ascii="Times New Roman" w:eastAsia="Microsoft Sans Serif" w:hAnsi="Times New Roman"/>
          <w:sz w:val="24"/>
          <w:szCs w:val="24"/>
          <w:lang w:val="kk" w:eastAsia="ru-RU" w:bidi="ru-RU"/>
        </w:rPr>
        <w:t>8-2-337, Road No.3, Banjara Hills, Hyderabad-500034, Telangana, Үндістан</w:t>
      </w:r>
    </w:p>
    <w:p w14:paraId="1B700343" w14:textId="77777777" w:rsidR="007159EC" w:rsidRPr="00FD25FB" w:rsidRDefault="007159EC" w:rsidP="007159EC">
      <w:pPr>
        <w:widowControl w:val="0"/>
        <w:tabs>
          <w:tab w:val="left" w:pos="7371"/>
        </w:tabs>
        <w:autoSpaceDE w:val="0"/>
        <w:autoSpaceDN w:val="0"/>
        <w:adjustRightInd w:val="0"/>
        <w:spacing w:after="0" w:line="240" w:lineRule="auto"/>
        <w:contextualSpacing/>
        <w:jc w:val="both"/>
        <w:rPr>
          <w:rFonts w:ascii="Times New Roman" w:eastAsia="Microsoft Sans Serif" w:hAnsi="Times New Roman"/>
          <w:sz w:val="24"/>
          <w:szCs w:val="24"/>
          <w:lang w:eastAsia="ru-RU" w:bidi="ru-RU"/>
        </w:rPr>
      </w:pPr>
      <w:r w:rsidRPr="00FD25FB">
        <w:rPr>
          <w:rFonts w:ascii="Times New Roman" w:eastAsia="Microsoft Sans Serif" w:hAnsi="Times New Roman"/>
          <w:sz w:val="24"/>
          <w:szCs w:val="24"/>
          <w:lang w:eastAsia="ru-RU" w:bidi="ru-RU"/>
        </w:rPr>
        <w:t>Тел.: +91 40 4900 2900</w:t>
      </w:r>
    </w:p>
    <w:p w14:paraId="3339E3BA" w14:textId="77777777" w:rsidR="007159EC" w:rsidRPr="00FD25FB" w:rsidRDefault="007159EC" w:rsidP="007159EC">
      <w:pPr>
        <w:widowControl w:val="0"/>
        <w:tabs>
          <w:tab w:val="left" w:pos="7371"/>
        </w:tabs>
        <w:autoSpaceDE w:val="0"/>
        <w:autoSpaceDN w:val="0"/>
        <w:adjustRightInd w:val="0"/>
        <w:spacing w:after="0" w:line="240" w:lineRule="auto"/>
        <w:contextualSpacing/>
        <w:jc w:val="both"/>
        <w:rPr>
          <w:rFonts w:ascii="Times New Roman" w:eastAsia="Microsoft Sans Serif" w:hAnsi="Times New Roman"/>
          <w:sz w:val="24"/>
          <w:szCs w:val="24"/>
          <w:lang w:eastAsia="ru-RU" w:bidi="ru-RU"/>
        </w:rPr>
      </w:pPr>
      <w:r w:rsidRPr="00FD25FB">
        <w:rPr>
          <w:rFonts w:ascii="Times New Roman" w:eastAsia="Microsoft Sans Serif" w:hAnsi="Times New Roman"/>
          <w:sz w:val="24"/>
          <w:szCs w:val="24"/>
          <w:lang w:eastAsia="ru-RU" w:bidi="ru-RU"/>
        </w:rPr>
        <w:t>Факс: +91 40 4900 2999</w:t>
      </w:r>
    </w:p>
    <w:p w14:paraId="4EE22DDC" w14:textId="61A1115A" w:rsidR="007159EC" w:rsidRPr="007159EC" w:rsidRDefault="007159EC" w:rsidP="007159EC">
      <w:pPr>
        <w:widowControl w:val="0"/>
        <w:tabs>
          <w:tab w:val="left" w:pos="7371"/>
        </w:tabs>
        <w:autoSpaceDE w:val="0"/>
        <w:autoSpaceDN w:val="0"/>
        <w:adjustRightInd w:val="0"/>
        <w:spacing w:after="0" w:line="240" w:lineRule="auto"/>
        <w:contextualSpacing/>
        <w:jc w:val="both"/>
        <w:rPr>
          <w:rFonts w:ascii="Times New Roman" w:eastAsia="Microsoft Sans Serif" w:hAnsi="Times New Roman"/>
          <w:sz w:val="24"/>
          <w:szCs w:val="24"/>
          <w:lang w:eastAsia="ru-RU" w:bidi="ru-RU"/>
        </w:rPr>
      </w:pPr>
      <w:r>
        <w:rPr>
          <w:rFonts w:ascii="Times New Roman" w:eastAsia="Microsoft Sans Serif" w:hAnsi="Times New Roman"/>
          <w:sz w:val="24"/>
          <w:szCs w:val="24"/>
          <w:lang w:val="kk-KZ" w:eastAsia="ru-RU" w:bidi="ru-RU"/>
        </w:rPr>
        <w:t>е</w:t>
      </w:r>
      <w:r w:rsidRPr="00FD25FB">
        <w:rPr>
          <w:rFonts w:ascii="Times New Roman" w:eastAsia="Microsoft Sans Serif" w:hAnsi="Times New Roman"/>
          <w:sz w:val="24"/>
          <w:szCs w:val="24"/>
          <w:lang w:eastAsia="ru-RU" w:bidi="ru-RU"/>
        </w:rPr>
        <w:t>-</w:t>
      </w:r>
      <w:r w:rsidRPr="007159EC">
        <w:rPr>
          <w:rFonts w:ascii="Times New Roman" w:eastAsia="Microsoft Sans Serif" w:hAnsi="Times New Roman"/>
          <w:sz w:val="24"/>
          <w:szCs w:val="24"/>
          <w:lang w:val="en-US" w:eastAsia="ru-RU" w:bidi="ru-RU"/>
        </w:rPr>
        <w:t>mail</w:t>
      </w:r>
      <w:r w:rsidRPr="00FD25FB">
        <w:rPr>
          <w:rFonts w:ascii="Times New Roman" w:eastAsia="Microsoft Sans Serif" w:hAnsi="Times New Roman"/>
          <w:sz w:val="24"/>
          <w:szCs w:val="24"/>
          <w:lang w:eastAsia="ru-RU" w:bidi="ru-RU"/>
        </w:rPr>
        <w:t xml:space="preserve">: </w:t>
      </w:r>
      <w:hyperlink r:id="rId12" w:history="1">
        <w:r w:rsidRPr="007159EC">
          <w:rPr>
            <w:rStyle w:val="af"/>
            <w:rFonts w:ascii="Times New Roman" w:eastAsia="Microsoft Sans Serif" w:hAnsi="Times New Roman"/>
            <w:sz w:val="24"/>
            <w:szCs w:val="24"/>
            <w:lang w:val="en-US" w:eastAsia="ru-RU" w:bidi="ru-RU"/>
          </w:rPr>
          <w:t>mail</w:t>
        </w:r>
        <w:r w:rsidRPr="00FD25FB">
          <w:rPr>
            <w:rStyle w:val="af"/>
            <w:rFonts w:ascii="Times New Roman" w:eastAsia="Microsoft Sans Serif" w:hAnsi="Times New Roman"/>
            <w:sz w:val="24"/>
            <w:szCs w:val="24"/>
            <w:lang w:eastAsia="ru-RU" w:bidi="ru-RU"/>
          </w:rPr>
          <w:t>@</w:t>
        </w:r>
        <w:proofErr w:type="spellStart"/>
        <w:r w:rsidRPr="007159EC">
          <w:rPr>
            <w:rStyle w:val="af"/>
            <w:rFonts w:ascii="Times New Roman" w:eastAsia="Microsoft Sans Serif" w:hAnsi="Times New Roman"/>
            <w:sz w:val="24"/>
            <w:szCs w:val="24"/>
            <w:lang w:val="en-US" w:eastAsia="ru-RU" w:bidi="ru-RU"/>
          </w:rPr>
          <w:t>drreddys</w:t>
        </w:r>
        <w:proofErr w:type="spellEnd"/>
        <w:r w:rsidRPr="00FD25FB">
          <w:rPr>
            <w:rStyle w:val="af"/>
            <w:rFonts w:ascii="Times New Roman" w:eastAsia="Microsoft Sans Serif" w:hAnsi="Times New Roman"/>
            <w:sz w:val="24"/>
            <w:szCs w:val="24"/>
            <w:lang w:eastAsia="ru-RU" w:bidi="ru-RU"/>
          </w:rPr>
          <w:t>.</w:t>
        </w:r>
        <w:r w:rsidRPr="007159EC">
          <w:rPr>
            <w:rStyle w:val="af"/>
            <w:rFonts w:ascii="Times New Roman" w:eastAsia="Microsoft Sans Serif" w:hAnsi="Times New Roman"/>
            <w:sz w:val="24"/>
            <w:szCs w:val="24"/>
            <w:lang w:val="en-US" w:eastAsia="ru-RU" w:bidi="ru-RU"/>
          </w:rPr>
          <w:t>com</w:t>
        </w:r>
      </w:hyperlink>
    </w:p>
    <w:p w14:paraId="026BEEE8" w14:textId="77777777" w:rsidR="001E4654" w:rsidRPr="007159EC" w:rsidRDefault="001E4654" w:rsidP="007159EC">
      <w:pPr>
        <w:autoSpaceDE w:val="0"/>
        <w:autoSpaceDN w:val="0"/>
        <w:spacing w:after="0" w:line="240" w:lineRule="auto"/>
        <w:contextualSpacing/>
        <w:jc w:val="both"/>
        <w:rPr>
          <w:rFonts w:ascii="Times New Roman" w:eastAsia="Times New Roman" w:hAnsi="Times New Roman"/>
          <w:b/>
          <w:sz w:val="24"/>
          <w:szCs w:val="24"/>
          <w:lang w:eastAsia="ru-RU"/>
        </w:rPr>
      </w:pPr>
    </w:p>
    <w:p w14:paraId="026BEEE9" w14:textId="77777777" w:rsidR="00593F7B" w:rsidRDefault="00AB7609" w:rsidP="007159EC">
      <w:pPr>
        <w:autoSpaceDE w:val="0"/>
        <w:autoSpaceDN w:val="0"/>
        <w:spacing w:after="0" w:line="240" w:lineRule="auto"/>
        <w:contextualSpacing/>
        <w:jc w:val="both"/>
        <w:rPr>
          <w:rFonts w:ascii="Times New Roman" w:eastAsia="Times New Roman" w:hAnsi="Times New Roman"/>
          <w:b/>
          <w:sz w:val="24"/>
          <w:szCs w:val="24"/>
          <w:lang w:val="kk" w:eastAsia="ru-RU"/>
        </w:rPr>
      </w:pPr>
      <w:r w:rsidRPr="000D5F03">
        <w:rPr>
          <w:rFonts w:ascii="Times New Roman" w:eastAsia="Times New Roman" w:hAnsi="Times New Roman"/>
          <w:b/>
          <w:sz w:val="24"/>
          <w:szCs w:val="24"/>
          <w:lang w:val="kk" w:eastAsia="ru-RU"/>
        </w:rPr>
        <w:t>7.1. ТІРКЕУ КУӘЛІГІ ҰСТАУШЫСЫНЫҢ ӨКІЛІ</w:t>
      </w:r>
    </w:p>
    <w:p w14:paraId="026BEEEA" w14:textId="77777777" w:rsidR="00434190" w:rsidRPr="00DD7FFE" w:rsidRDefault="00434190" w:rsidP="007159EC">
      <w:pPr>
        <w:autoSpaceDE w:val="0"/>
        <w:autoSpaceDN w:val="0"/>
        <w:spacing w:after="0" w:line="240" w:lineRule="auto"/>
        <w:contextualSpacing/>
        <w:jc w:val="both"/>
        <w:rPr>
          <w:rFonts w:ascii="Times New Roman" w:eastAsia="Times New Roman" w:hAnsi="Times New Roman"/>
          <w:sz w:val="24"/>
          <w:szCs w:val="24"/>
          <w:lang w:val="uk-UA" w:eastAsia="ru-RU"/>
        </w:rPr>
      </w:pPr>
      <w:proofErr w:type="spellStart"/>
      <w:r w:rsidRPr="00DD7FFE">
        <w:rPr>
          <w:rFonts w:ascii="Times New Roman" w:eastAsia="Times New Roman" w:hAnsi="Times New Roman"/>
          <w:sz w:val="24"/>
          <w:szCs w:val="24"/>
          <w:lang w:val="uk-UA" w:eastAsia="ru-RU"/>
        </w:rPr>
        <w:t>Тұтын</w:t>
      </w:r>
      <w:r w:rsidR="009957DC">
        <w:rPr>
          <w:rFonts w:ascii="Times New Roman" w:eastAsia="Times New Roman" w:hAnsi="Times New Roman"/>
          <w:sz w:val="24"/>
          <w:szCs w:val="24"/>
          <w:lang w:val="uk-UA" w:eastAsia="ru-RU"/>
        </w:rPr>
        <w:t>ушылардың</w:t>
      </w:r>
      <w:proofErr w:type="spellEnd"/>
      <w:r w:rsidR="009957DC">
        <w:rPr>
          <w:rFonts w:ascii="Times New Roman" w:eastAsia="Times New Roman" w:hAnsi="Times New Roman"/>
          <w:sz w:val="24"/>
          <w:szCs w:val="24"/>
          <w:lang w:val="uk-UA" w:eastAsia="ru-RU"/>
        </w:rPr>
        <w:t xml:space="preserve"> </w:t>
      </w:r>
      <w:proofErr w:type="spellStart"/>
      <w:r w:rsidR="009957DC">
        <w:rPr>
          <w:rFonts w:ascii="Times New Roman" w:eastAsia="Times New Roman" w:hAnsi="Times New Roman"/>
          <w:sz w:val="24"/>
          <w:szCs w:val="24"/>
          <w:lang w:val="uk-UA" w:eastAsia="ru-RU"/>
        </w:rPr>
        <w:t>шағымдарын</w:t>
      </w:r>
      <w:proofErr w:type="spellEnd"/>
      <w:r w:rsidR="009957DC">
        <w:rPr>
          <w:rFonts w:ascii="Times New Roman" w:eastAsia="Times New Roman" w:hAnsi="Times New Roman"/>
          <w:sz w:val="24"/>
          <w:szCs w:val="24"/>
          <w:lang w:val="uk-UA" w:eastAsia="ru-RU"/>
        </w:rPr>
        <w:t xml:space="preserve"> </w:t>
      </w:r>
      <w:proofErr w:type="spellStart"/>
      <w:r w:rsidR="009957DC">
        <w:rPr>
          <w:rFonts w:ascii="Times New Roman" w:eastAsia="Times New Roman" w:hAnsi="Times New Roman"/>
          <w:sz w:val="24"/>
          <w:szCs w:val="24"/>
          <w:lang w:val="uk-UA" w:eastAsia="ru-RU"/>
        </w:rPr>
        <w:t>мына</w:t>
      </w:r>
      <w:proofErr w:type="spellEnd"/>
      <w:r w:rsidR="009957DC">
        <w:rPr>
          <w:rFonts w:ascii="Times New Roman" w:eastAsia="Times New Roman" w:hAnsi="Times New Roman"/>
          <w:sz w:val="24"/>
          <w:szCs w:val="24"/>
          <w:lang w:val="uk-UA" w:eastAsia="ru-RU"/>
        </w:rPr>
        <w:t xml:space="preserve"> </w:t>
      </w:r>
      <w:proofErr w:type="spellStart"/>
      <w:r w:rsidR="009957DC">
        <w:rPr>
          <w:rFonts w:ascii="Times New Roman" w:eastAsia="Times New Roman" w:hAnsi="Times New Roman"/>
          <w:sz w:val="24"/>
          <w:szCs w:val="24"/>
          <w:lang w:val="uk-UA" w:eastAsia="ru-RU"/>
        </w:rPr>
        <w:t>мекен</w:t>
      </w:r>
      <w:r w:rsidRPr="00DD7FFE">
        <w:rPr>
          <w:rFonts w:ascii="Times New Roman" w:eastAsia="Times New Roman" w:hAnsi="Times New Roman"/>
          <w:sz w:val="24"/>
          <w:szCs w:val="24"/>
          <w:lang w:val="uk-UA" w:eastAsia="ru-RU"/>
        </w:rPr>
        <w:t>жайға</w:t>
      </w:r>
      <w:proofErr w:type="spellEnd"/>
      <w:r w:rsidRPr="00DD7FFE">
        <w:rPr>
          <w:rFonts w:ascii="Times New Roman" w:eastAsia="Times New Roman" w:hAnsi="Times New Roman"/>
          <w:sz w:val="24"/>
          <w:szCs w:val="24"/>
          <w:lang w:val="uk-UA" w:eastAsia="ru-RU"/>
        </w:rPr>
        <w:t xml:space="preserve"> </w:t>
      </w:r>
      <w:proofErr w:type="spellStart"/>
      <w:r w:rsidRPr="00DD7FFE">
        <w:rPr>
          <w:rFonts w:ascii="Times New Roman" w:eastAsia="Times New Roman" w:hAnsi="Times New Roman"/>
          <w:sz w:val="24"/>
          <w:szCs w:val="24"/>
          <w:lang w:val="uk-UA" w:eastAsia="ru-RU"/>
        </w:rPr>
        <w:t>жіберіңіз</w:t>
      </w:r>
      <w:proofErr w:type="spellEnd"/>
      <w:r w:rsidRPr="00DD7FFE">
        <w:rPr>
          <w:rFonts w:ascii="Times New Roman" w:eastAsia="Times New Roman" w:hAnsi="Times New Roman"/>
          <w:sz w:val="24"/>
          <w:szCs w:val="24"/>
          <w:lang w:val="uk-UA" w:eastAsia="ru-RU"/>
        </w:rPr>
        <w:t>:</w:t>
      </w:r>
    </w:p>
    <w:p w14:paraId="026BEEEB" w14:textId="77777777" w:rsidR="00662EA1" w:rsidRPr="00BF4C28" w:rsidRDefault="00662EA1" w:rsidP="007159EC">
      <w:pPr>
        <w:spacing w:after="0" w:line="240" w:lineRule="auto"/>
        <w:rPr>
          <w:rFonts w:ascii="Times New Roman" w:hAnsi="Times New Roman"/>
          <w:b/>
          <w:sz w:val="24"/>
          <w:szCs w:val="24"/>
          <w:lang w:val="uk-UA" w:eastAsia="de-DE"/>
        </w:rPr>
      </w:pPr>
      <w:r w:rsidRPr="009957DC">
        <w:rPr>
          <w:rFonts w:ascii="Times New Roman" w:hAnsi="Times New Roman"/>
          <w:sz w:val="24"/>
          <w:szCs w:val="24"/>
          <w:lang w:val="uk-UA"/>
        </w:rPr>
        <w:t>«</w:t>
      </w:r>
      <w:proofErr w:type="spellStart"/>
      <w:r w:rsidRPr="009957DC">
        <w:rPr>
          <w:rFonts w:ascii="Times New Roman" w:hAnsi="Times New Roman"/>
          <w:sz w:val="24"/>
          <w:szCs w:val="24"/>
          <w:lang w:val="uk-UA"/>
        </w:rPr>
        <w:t>Др</w:t>
      </w:r>
      <w:proofErr w:type="spellEnd"/>
      <w:r w:rsidRPr="009957DC">
        <w:rPr>
          <w:rFonts w:ascii="Times New Roman" w:hAnsi="Times New Roman"/>
          <w:sz w:val="24"/>
          <w:szCs w:val="24"/>
          <w:lang w:val="uk-UA"/>
        </w:rPr>
        <w:t xml:space="preserve"> </w:t>
      </w:r>
      <w:proofErr w:type="spellStart"/>
      <w:r w:rsidRPr="009957DC">
        <w:rPr>
          <w:rFonts w:ascii="Times New Roman" w:hAnsi="Times New Roman"/>
          <w:sz w:val="24"/>
          <w:szCs w:val="24"/>
          <w:lang w:val="uk-UA"/>
        </w:rPr>
        <w:t>Реддис</w:t>
      </w:r>
      <w:proofErr w:type="spellEnd"/>
      <w:r w:rsidRPr="009957DC">
        <w:rPr>
          <w:rFonts w:ascii="Times New Roman" w:hAnsi="Times New Roman"/>
          <w:sz w:val="24"/>
          <w:szCs w:val="24"/>
          <w:lang w:val="uk-UA"/>
        </w:rPr>
        <w:t xml:space="preserve"> </w:t>
      </w:r>
      <w:proofErr w:type="spellStart"/>
      <w:r w:rsidRPr="009957DC">
        <w:rPr>
          <w:rFonts w:ascii="Times New Roman" w:hAnsi="Times New Roman"/>
          <w:sz w:val="24"/>
          <w:szCs w:val="24"/>
          <w:lang w:val="uk-UA"/>
        </w:rPr>
        <w:t>Лабораторис</w:t>
      </w:r>
      <w:proofErr w:type="spellEnd"/>
      <w:r w:rsidR="009957DC" w:rsidRPr="009957DC">
        <w:rPr>
          <w:rFonts w:ascii="Times New Roman" w:hAnsi="Times New Roman"/>
          <w:sz w:val="24"/>
          <w:szCs w:val="24"/>
          <w:lang w:val="uk-UA"/>
        </w:rPr>
        <w:t xml:space="preserve"> </w:t>
      </w:r>
      <w:r w:rsidR="009957DC">
        <w:rPr>
          <w:rFonts w:ascii="Times New Roman" w:hAnsi="Times New Roman"/>
          <w:sz w:val="24"/>
          <w:szCs w:val="24"/>
          <w:lang w:val="kk-KZ"/>
        </w:rPr>
        <w:t>Қ</w:t>
      </w:r>
      <w:r w:rsidR="009957DC" w:rsidRPr="009957DC">
        <w:rPr>
          <w:rFonts w:ascii="Times New Roman" w:hAnsi="Times New Roman"/>
          <w:sz w:val="24"/>
          <w:szCs w:val="24"/>
          <w:lang w:val="uk-UA"/>
        </w:rPr>
        <w:t>аза</w:t>
      </w:r>
      <w:r w:rsidR="009957DC">
        <w:rPr>
          <w:rFonts w:ascii="Times New Roman" w:hAnsi="Times New Roman"/>
          <w:sz w:val="24"/>
          <w:szCs w:val="24"/>
          <w:lang w:val="kk-KZ"/>
        </w:rPr>
        <w:t>қ</w:t>
      </w:r>
      <w:r w:rsidRPr="009957DC">
        <w:rPr>
          <w:rFonts w:ascii="Times New Roman" w:hAnsi="Times New Roman"/>
          <w:sz w:val="24"/>
          <w:szCs w:val="24"/>
          <w:lang w:val="uk-UA"/>
        </w:rPr>
        <w:t>стан» ЖШ</w:t>
      </w:r>
      <w:r w:rsidRPr="00BF4C28">
        <w:rPr>
          <w:rFonts w:ascii="Times New Roman" w:hAnsi="Times New Roman"/>
          <w:sz w:val="24"/>
          <w:szCs w:val="24"/>
          <w:lang w:val="kk-KZ"/>
        </w:rPr>
        <w:t>С</w:t>
      </w:r>
      <w:r w:rsidRPr="009957DC">
        <w:rPr>
          <w:rFonts w:ascii="Times New Roman" w:hAnsi="Times New Roman"/>
          <w:sz w:val="24"/>
          <w:szCs w:val="24"/>
          <w:lang w:val="uk-UA"/>
        </w:rPr>
        <w:br/>
      </w:r>
      <w:r w:rsidRPr="00BF4C28">
        <w:rPr>
          <w:rFonts w:ascii="Times New Roman" w:hAnsi="Times New Roman"/>
          <w:sz w:val="24"/>
          <w:szCs w:val="24"/>
          <w:lang w:val="kk-KZ"/>
        </w:rPr>
        <w:t>Қ</w:t>
      </w:r>
      <w:r w:rsidRPr="009957DC">
        <w:rPr>
          <w:rFonts w:ascii="Times New Roman" w:hAnsi="Times New Roman"/>
          <w:sz w:val="24"/>
          <w:szCs w:val="24"/>
          <w:lang w:val="uk-UA"/>
        </w:rPr>
        <w:t>аза</w:t>
      </w:r>
      <w:r w:rsidR="009946FE">
        <w:rPr>
          <w:rFonts w:ascii="Times New Roman" w:hAnsi="Times New Roman"/>
          <w:sz w:val="24"/>
          <w:szCs w:val="24"/>
          <w:lang w:val="kk-KZ"/>
        </w:rPr>
        <w:t>қ</w:t>
      </w:r>
      <w:r w:rsidRPr="009957DC">
        <w:rPr>
          <w:rFonts w:ascii="Times New Roman" w:hAnsi="Times New Roman"/>
          <w:sz w:val="24"/>
          <w:szCs w:val="24"/>
          <w:lang w:val="uk-UA"/>
        </w:rPr>
        <w:t>стан</w:t>
      </w:r>
      <w:r w:rsidRPr="00BF4C28">
        <w:rPr>
          <w:rFonts w:ascii="Times New Roman" w:hAnsi="Times New Roman"/>
          <w:sz w:val="24"/>
          <w:szCs w:val="24"/>
          <w:lang w:val="kk-KZ"/>
        </w:rPr>
        <w:t xml:space="preserve"> </w:t>
      </w:r>
      <w:r w:rsidR="009946FE">
        <w:rPr>
          <w:rFonts w:ascii="Times New Roman" w:hAnsi="Times New Roman"/>
          <w:sz w:val="24"/>
          <w:szCs w:val="24"/>
          <w:lang w:val="kk-KZ"/>
        </w:rPr>
        <w:t>Р</w:t>
      </w:r>
      <w:r w:rsidRPr="00BF4C28">
        <w:rPr>
          <w:rFonts w:ascii="Times New Roman" w:hAnsi="Times New Roman"/>
          <w:sz w:val="24"/>
          <w:szCs w:val="24"/>
          <w:lang w:val="kk-KZ"/>
        </w:rPr>
        <w:t>еспубликасы</w:t>
      </w:r>
      <w:r w:rsidRPr="009957DC">
        <w:rPr>
          <w:rFonts w:ascii="Times New Roman" w:hAnsi="Times New Roman"/>
          <w:sz w:val="24"/>
          <w:szCs w:val="24"/>
          <w:lang w:val="uk-UA"/>
        </w:rPr>
        <w:t xml:space="preserve">, </w:t>
      </w:r>
      <w:proofErr w:type="spellStart"/>
      <w:r w:rsidRPr="009957DC">
        <w:rPr>
          <w:rFonts w:ascii="Times New Roman" w:hAnsi="Times New Roman"/>
          <w:sz w:val="24"/>
          <w:szCs w:val="24"/>
          <w:lang w:val="uk-UA"/>
        </w:rPr>
        <w:t>Алматы</w:t>
      </w:r>
      <w:proofErr w:type="spellEnd"/>
      <w:r w:rsidRPr="00BF4C28">
        <w:rPr>
          <w:rFonts w:ascii="Times New Roman" w:hAnsi="Times New Roman"/>
          <w:sz w:val="24"/>
          <w:szCs w:val="24"/>
          <w:lang w:val="kk-KZ"/>
        </w:rPr>
        <w:t xml:space="preserve"> қ</w:t>
      </w:r>
      <w:r w:rsidRPr="009957DC">
        <w:rPr>
          <w:rFonts w:ascii="Times New Roman" w:hAnsi="Times New Roman"/>
          <w:sz w:val="24"/>
          <w:szCs w:val="24"/>
          <w:lang w:val="uk-UA"/>
        </w:rPr>
        <w:t>-</w:t>
      </w:r>
      <w:proofErr w:type="spellStart"/>
      <w:r w:rsidRPr="009957DC">
        <w:rPr>
          <w:rFonts w:ascii="Times New Roman" w:hAnsi="Times New Roman"/>
          <w:sz w:val="24"/>
          <w:szCs w:val="24"/>
          <w:lang w:val="uk-UA"/>
        </w:rPr>
        <w:t>сы</w:t>
      </w:r>
      <w:proofErr w:type="spellEnd"/>
      <w:r w:rsidRPr="009957DC">
        <w:rPr>
          <w:rFonts w:ascii="Times New Roman" w:hAnsi="Times New Roman"/>
          <w:sz w:val="24"/>
          <w:szCs w:val="24"/>
          <w:lang w:val="uk-UA"/>
        </w:rPr>
        <w:t xml:space="preserve">, </w:t>
      </w:r>
      <w:proofErr w:type="spellStart"/>
      <w:r w:rsidRPr="009957DC">
        <w:rPr>
          <w:rFonts w:ascii="Times New Roman" w:hAnsi="Times New Roman"/>
          <w:sz w:val="24"/>
          <w:szCs w:val="24"/>
          <w:lang w:val="uk-UA"/>
        </w:rPr>
        <w:t>Тимирязев</w:t>
      </w:r>
      <w:proofErr w:type="spellEnd"/>
      <w:r w:rsidRPr="00BF4C28">
        <w:rPr>
          <w:rFonts w:ascii="Times New Roman" w:hAnsi="Times New Roman"/>
          <w:sz w:val="24"/>
          <w:szCs w:val="24"/>
          <w:lang w:val="kk-KZ"/>
        </w:rPr>
        <w:t xml:space="preserve"> көш</w:t>
      </w:r>
      <w:r w:rsidRPr="009957DC">
        <w:rPr>
          <w:rFonts w:ascii="Times New Roman" w:hAnsi="Times New Roman"/>
          <w:sz w:val="24"/>
          <w:szCs w:val="24"/>
          <w:lang w:val="uk-UA"/>
        </w:rPr>
        <w:t>. 28В</w:t>
      </w:r>
      <w:r w:rsidRPr="00BF4C28">
        <w:rPr>
          <w:rFonts w:ascii="Times New Roman" w:hAnsi="Times New Roman"/>
          <w:sz w:val="24"/>
          <w:szCs w:val="24"/>
          <w:lang w:val="kk-KZ"/>
        </w:rPr>
        <w:t xml:space="preserve"> үй</w:t>
      </w:r>
      <w:r w:rsidRPr="009957DC">
        <w:rPr>
          <w:rFonts w:ascii="Times New Roman" w:hAnsi="Times New Roman"/>
          <w:sz w:val="24"/>
          <w:szCs w:val="24"/>
          <w:lang w:val="uk-UA"/>
        </w:rPr>
        <w:t>, 905</w:t>
      </w:r>
      <w:r w:rsidRPr="00BF4C28">
        <w:rPr>
          <w:rFonts w:ascii="Times New Roman" w:hAnsi="Times New Roman"/>
          <w:sz w:val="24"/>
          <w:szCs w:val="24"/>
          <w:lang w:val="kk-KZ"/>
        </w:rPr>
        <w:t xml:space="preserve"> кеңсе</w:t>
      </w:r>
      <w:r w:rsidRPr="009957DC">
        <w:rPr>
          <w:rFonts w:ascii="Times New Roman" w:hAnsi="Times New Roman"/>
          <w:sz w:val="24"/>
          <w:szCs w:val="24"/>
          <w:lang w:val="uk-UA"/>
        </w:rPr>
        <w:t xml:space="preserve"> </w:t>
      </w:r>
      <w:r w:rsidRPr="009957DC">
        <w:rPr>
          <w:rFonts w:ascii="Times New Roman" w:hAnsi="Times New Roman"/>
          <w:sz w:val="24"/>
          <w:szCs w:val="24"/>
          <w:lang w:val="uk-UA"/>
        </w:rPr>
        <w:br/>
        <w:t>Телефон: +7 (727) 313 25 10</w:t>
      </w:r>
      <w:r w:rsidRPr="009957DC">
        <w:rPr>
          <w:rFonts w:ascii="Times New Roman" w:hAnsi="Times New Roman"/>
          <w:sz w:val="24"/>
          <w:szCs w:val="24"/>
          <w:lang w:val="uk-UA"/>
        </w:rPr>
        <w:br/>
        <w:t>+7</w:t>
      </w:r>
      <w:r w:rsidRPr="00BF4C28">
        <w:rPr>
          <w:rFonts w:ascii="Times New Roman" w:hAnsi="Times New Roman"/>
          <w:sz w:val="24"/>
          <w:szCs w:val="24"/>
        </w:rPr>
        <w:t> </w:t>
      </w:r>
      <w:r w:rsidRPr="009957DC">
        <w:rPr>
          <w:rFonts w:ascii="Times New Roman" w:hAnsi="Times New Roman"/>
          <w:sz w:val="24"/>
          <w:szCs w:val="24"/>
          <w:lang w:val="uk-UA"/>
        </w:rPr>
        <w:t>701</w:t>
      </w:r>
      <w:r w:rsidRPr="00BF4C28">
        <w:rPr>
          <w:rFonts w:ascii="Times New Roman" w:hAnsi="Times New Roman"/>
          <w:sz w:val="24"/>
          <w:szCs w:val="24"/>
        </w:rPr>
        <w:t> </w:t>
      </w:r>
      <w:r w:rsidRPr="009957DC">
        <w:rPr>
          <w:rFonts w:ascii="Times New Roman" w:hAnsi="Times New Roman"/>
          <w:sz w:val="24"/>
          <w:szCs w:val="24"/>
          <w:lang w:val="uk-UA"/>
        </w:rPr>
        <w:t xml:space="preserve">757 19 56 </w:t>
      </w:r>
      <w:r w:rsidRPr="009957DC">
        <w:rPr>
          <w:rFonts w:ascii="Times New Roman" w:hAnsi="Times New Roman"/>
          <w:sz w:val="24"/>
          <w:szCs w:val="24"/>
          <w:lang w:val="uk-UA"/>
        </w:rPr>
        <w:br/>
      </w:r>
      <w:r w:rsidRPr="00BF4C28">
        <w:rPr>
          <w:rFonts w:ascii="Times New Roman" w:hAnsi="Times New Roman"/>
          <w:sz w:val="24"/>
          <w:szCs w:val="24"/>
          <w:lang w:val="en-US"/>
        </w:rPr>
        <w:t>e</w:t>
      </w:r>
      <w:r w:rsidRPr="009957DC">
        <w:rPr>
          <w:rFonts w:ascii="Times New Roman" w:hAnsi="Times New Roman"/>
          <w:sz w:val="24"/>
          <w:szCs w:val="24"/>
          <w:lang w:val="uk-UA"/>
        </w:rPr>
        <w:t>-</w:t>
      </w:r>
      <w:r w:rsidRPr="00BF4C28">
        <w:rPr>
          <w:rFonts w:ascii="Times New Roman" w:hAnsi="Times New Roman"/>
          <w:sz w:val="24"/>
          <w:szCs w:val="24"/>
          <w:lang w:val="en-US"/>
        </w:rPr>
        <w:t>mail</w:t>
      </w:r>
      <w:r w:rsidRPr="009957DC">
        <w:rPr>
          <w:rFonts w:ascii="Times New Roman" w:hAnsi="Times New Roman"/>
          <w:sz w:val="24"/>
          <w:szCs w:val="24"/>
          <w:lang w:val="uk-UA"/>
        </w:rPr>
        <w:t xml:space="preserve">: </w:t>
      </w:r>
      <w:hyperlink r:id="rId13" w:history="1">
        <w:r w:rsidRPr="00BF4C28">
          <w:rPr>
            <w:rFonts w:ascii="Times New Roman" w:hAnsi="Times New Roman"/>
            <w:color w:val="0000FF"/>
            <w:sz w:val="24"/>
            <w:szCs w:val="24"/>
            <w:u w:val="single"/>
            <w:lang w:val="en-US"/>
          </w:rPr>
          <w:t>pharmacovigilance</w:t>
        </w:r>
        <w:r w:rsidRPr="009957DC">
          <w:rPr>
            <w:rFonts w:ascii="Times New Roman" w:hAnsi="Times New Roman"/>
            <w:color w:val="0000FF"/>
            <w:sz w:val="24"/>
            <w:szCs w:val="24"/>
            <w:u w:val="single"/>
            <w:lang w:val="uk-UA"/>
          </w:rPr>
          <w:t>.</w:t>
        </w:r>
        <w:r w:rsidRPr="00BF4C28">
          <w:rPr>
            <w:rFonts w:ascii="Times New Roman" w:hAnsi="Times New Roman"/>
            <w:color w:val="0000FF"/>
            <w:sz w:val="24"/>
            <w:szCs w:val="24"/>
            <w:u w:val="single"/>
            <w:lang w:val="en-US"/>
          </w:rPr>
          <w:t>kz</w:t>
        </w:r>
        <w:r w:rsidRPr="009957DC">
          <w:rPr>
            <w:rFonts w:ascii="Times New Roman" w:hAnsi="Times New Roman"/>
            <w:color w:val="0000FF"/>
            <w:sz w:val="24"/>
            <w:szCs w:val="24"/>
            <w:u w:val="single"/>
            <w:lang w:val="uk-UA"/>
          </w:rPr>
          <w:t>@</w:t>
        </w:r>
        <w:r w:rsidRPr="00BF4C28">
          <w:rPr>
            <w:rFonts w:ascii="Times New Roman" w:hAnsi="Times New Roman"/>
            <w:color w:val="0000FF"/>
            <w:sz w:val="24"/>
            <w:szCs w:val="24"/>
            <w:u w:val="single"/>
            <w:lang w:val="en-US"/>
          </w:rPr>
          <w:t>drreddys</w:t>
        </w:r>
        <w:r w:rsidRPr="009957DC">
          <w:rPr>
            <w:rFonts w:ascii="Times New Roman" w:hAnsi="Times New Roman"/>
            <w:color w:val="0000FF"/>
            <w:sz w:val="24"/>
            <w:szCs w:val="24"/>
            <w:u w:val="single"/>
            <w:lang w:val="uk-UA"/>
          </w:rPr>
          <w:t>.</w:t>
        </w:r>
        <w:r w:rsidRPr="00BF4C28">
          <w:rPr>
            <w:rFonts w:ascii="Times New Roman" w:hAnsi="Times New Roman"/>
            <w:color w:val="0000FF"/>
            <w:sz w:val="24"/>
            <w:szCs w:val="24"/>
            <w:u w:val="single"/>
            <w:lang w:val="en-US"/>
          </w:rPr>
          <w:t>com</w:t>
        </w:r>
      </w:hyperlink>
    </w:p>
    <w:p w14:paraId="026BEEEC" w14:textId="77777777" w:rsidR="00FD7021" w:rsidRPr="009957DC" w:rsidRDefault="00FD7021" w:rsidP="007159EC">
      <w:pPr>
        <w:autoSpaceDE w:val="0"/>
        <w:autoSpaceDN w:val="0"/>
        <w:spacing w:after="0" w:line="240" w:lineRule="auto"/>
        <w:contextualSpacing/>
        <w:jc w:val="both"/>
        <w:rPr>
          <w:rFonts w:ascii="Times New Roman" w:eastAsia="Microsoft Sans Serif" w:hAnsi="Times New Roman"/>
          <w:sz w:val="24"/>
          <w:szCs w:val="24"/>
          <w:lang w:val="uk-UA" w:eastAsia="ru-RU" w:bidi="ru-RU"/>
        </w:rPr>
      </w:pPr>
    </w:p>
    <w:p w14:paraId="026BEEED" w14:textId="77777777" w:rsidR="002511DF" w:rsidRPr="00A00584" w:rsidRDefault="00AB7609" w:rsidP="007159EC">
      <w:pPr>
        <w:autoSpaceDE w:val="0"/>
        <w:autoSpaceDN w:val="0"/>
        <w:spacing w:after="0" w:line="240" w:lineRule="auto"/>
        <w:contextualSpacing/>
        <w:jc w:val="both"/>
        <w:rPr>
          <w:rFonts w:ascii="Times New Roman" w:eastAsia="Times New Roman" w:hAnsi="Times New Roman"/>
          <w:b/>
          <w:sz w:val="24"/>
          <w:szCs w:val="24"/>
          <w:lang w:val="uk-UA" w:eastAsia="ru-RU"/>
        </w:rPr>
      </w:pPr>
      <w:r w:rsidRPr="000D5F03">
        <w:rPr>
          <w:rFonts w:ascii="Times New Roman" w:eastAsia="Times New Roman" w:hAnsi="Times New Roman"/>
          <w:b/>
          <w:sz w:val="24"/>
          <w:szCs w:val="24"/>
          <w:lang w:val="kk" w:eastAsia="ru-RU"/>
        </w:rPr>
        <w:t>8. ТІРКЕУ КУӘЛІГІНІҢ НӨМІРІ</w:t>
      </w:r>
    </w:p>
    <w:p w14:paraId="026BEEEE" w14:textId="77777777" w:rsidR="00791775" w:rsidRPr="00A00584" w:rsidRDefault="00791775" w:rsidP="007159EC">
      <w:pPr>
        <w:autoSpaceDE w:val="0"/>
        <w:autoSpaceDN w:val="0"/>
        <w:spacing w:after="0" w:line="240" w:lineRule="auto"/>
        <w:contextualSpacing/>
        <w:jc w:val="both"/>
        <w:rPr>
          <w:rFonts w:ascii="Times New Roman" w:eastAsia="Times New Roman" w:hAnsi="Times New Roman"/>
          <w:sz w:val="24"/>
          <w:szCs w:val="24"/>
          <w:lang w:val="uk-UA" w:eastAsia="ru-RU"/>
        </w:rPr>
      </w:pPr>
      <w:r>
        <w:rPr>
          <w:rFonts w:ascii="Times New Roman" w:hAnsi="Times New Roman"/>
          <w:bCs/>
          <w:sz w:val="24"/>
          <w:szCs w:val="24"/>
          <w:lang w:val="kk-KZ" w:eastAsia="ru-RU"/>
        </w:rPr>
        <w:t>ҚР</w:t>
      </w:r>
      <w:r w:rsidRPr="00A00584">
        <w:rPr>
          <w:rFonts w:ascii="Times New Roman" w:hAnsi="Times New Roman"/>
          <w:bCs/>
          <w:sz w:val="24"/>
          <w:szCs w:val="24"/>
          <w:lang w:val="uk-UA" w:eastAsia="ru-RU"/>
        </w:rPr>
        <w:t>-</w:t>
      </w:r>
      <w:r>
        <w:rPr>
          <w:rFonts w:ascii="Times New Roman" w:hAnsi="Times New Roman"/>
          <w:bCs/>
          <w:sz w:val="24"/>
          <w:szCs w:val="24"/>
          <w:lang w:val="kk-KZ" w:eastAsia="ru-RU"/>
        </w:rPr>
        <w:t>ДЗ</w:t>
      </w:r>
      <w:r w:rsidRPr="00A00584">
        <w:rPr>
          <w:rFonts w:ascii="Times New Roman" w:hAnsi="Times New Roman"/>
          <w:bCs/>
          <w:sz w:val="24"/>
          <w:szCs w:val="24"/>
          <w:lang w:val="uk-UA" w:eastAsia="ru-RU"/>
        </w:rPr>
        <w:t xml:space="preserve">-5№024993 </w:t>
      </w:r>
    </w:p>
    <w:p w14:paraId="026BEEEF" w14:textId="77777777" w:rsidR="00B472F2" w:rsidRPr="00A00584" w:rsidRDefault="00B472F2" w:rsidP="007159EC">
      <w:pPr>
        <w:autoSpaceDE w:val="0"/>
        <w:autoSpaceDN w:val="0"/>
        <w:spacing w:after="0" w:line="240" w:lineRule="auto"/>
        <w:contextualSpacing/>
        <w:jc w:val="both"/>
        <w:rPr>
          <w:rFonts w:ascii="Times New Roman" w:eastAsia="Times New Roman" w:hAnsi="Times New Roman"/>
          <w:sz w:val="24"/>
          <w:szCs w:val="24"/>
          <w:lang w:val="uk-UA" w:eastAsia="ru-RU"/>
        </w:rPr>
      </w:pPr>
    </w:p>
    <w:p w14:paraId="026BEEF0" w14:textId="77777777" w:rsidR="002511DF" w:rsidRPr="000D5F03" w:rsidRDefault="00AB7609" w:rsidP="007159EC">
      <w:pPr>
        <w:autoSpaceDE w:val="0"/>
        <w:autoSpaceDN w:val="0"/>
        <w:spacing w:after="0" w:line="240" w:lineRule="auto"/>
        <w:contextualSpacing/>
        <w:jc w:val="both"/>
        <w:rPr>
          <w:rFonts w:ascii="Times New Roman" w:eastAsia="Times New Roman" w:hAnsi="Times New Roman"/>
          <w:b/>
          <w:sz w:val="24"/>
          <w:szCs w:val="24"/>
          <w:lang w:val="uk-UA" w:eastAsia="ru-RU"/>
        </w:rPr>
      </w:pPr>
      <w:r w:rsidRPr="000D5F03">
        <w:rPr>
          <w:rFonts w:ascii="Times New Roman" w:eastAsia="Times New Roman" w:hAnsi="Times New Roman"/>
          <w:b/>
          <w:sz w:val="24"/>
          <w:szCs w:val="24"/>
          <w:lang w:val="kk" w:eastAsia="ru-RU"/>
        </w:rPr>
        <w:t>9.   БАСТАПҚЫ ТІРКЕЛГЕН (ТІРКЕУ, ҚАЙТА ТІРКЕУ РАСТАЛҒАН) КҮН</w:t>
      </w:r>
    </w:p>
    <w:p w14:paraId="026BEEF1" w14:textId="77777777" w:rsidR="002511DF" w:rsidRPr="00CF628D" w:rsidRDefault="00AB7609" w:rsidP="007159EC">
      <w:pPr>
        <w:pStyle w:val="Style5"/>
        <w:widowControl/>
        <w:tabs>
          <w:tab w:val="left" w:pos="7371"/>
        </w:tabs>
        <w:spacing w:line="240" w:lineRule="auto"/>
        <w:contextualSpacing/>
        <w:rPr>
          <w:rFonts w:eastAsia="Microsoft Sans Serif"/>
          <w:lang w:val="uk-UA" w:bidi="ru-RU"/>
        </w:rPr>
      </w:pPr>
      <w:r w:rsidRPr="000D5F03">
        <w:rPr>
          <w:rFonts w:eastAsia="Microsoft Sans Serif"/>
          <w:lang w:val="kk" w:bidi="ru-RU"/>
        </w:rPr>
        <w:t xml:space="preserve">Бірінші тіркеу күні: </w:t>
      </w:r>
      <w:r w:rsidR="00791775" w:rsidRPr="00CF628D">
        <w:rPr>
          <w:rFonts w:ascii="TimesNewRoman" w:hAnsi="TimesNewRoman" w:cs="TimesNewRoman"/>
          <w:sz w:val="23"/>
          <w:szCs w:val="23"/>
          <w:lang w:val="uk-UA"/>
        </w:rPr>
        <w:t>13.04.2021</w:t>
      </w:r>
    </w:p>
    <w:p w14:paraId="026BEEF2" w14:textId="77777777" w:rsidR="00B10B5B" w:rsidRPr="0024206D" w:rsidRDefault="00AB7609" w:rsidP="007159EC">
      <w:pPr>
        <w:pStyle w:val="Style5"/>
        <w:widowControl/>
        <w:tabs>
          <w:tab w:val="left" w:pos="7371"/>
        </w:tabs>
        <w:spacing w:line="240" w:lineRule="auto"/>
        <w:contextualSpacing/>
        <w:rPr>
          <w:rFonts w:eastAsia="Microsoft Sans Serif"/>
          <w:lang w:val="uk-UA" w:bidi="ru-RU"/>
        </w:rPr>
      </w:pPr>
      <w:r w:rsidRPr="000D5F03">
        <w:rPr>
          <w:rFonts w:eastAsia="Microsoft Sans Serif"/>
          <w:lang w:val="kk" w:bidi="ru-RU"/>
        </w:rPr>
        <w:lastRenderedPageBreak/>
        <w:t xml:space="preserve">Тіркеуді (қайта тіркеуді) соңғы растау күні: </w:t>
      </w:r>
    </w:p>
    <w:p w14:paraId="026BEEF3" w14:textId="77777777" w:rsidR="00B472F2" w:rsidRDefault="00B472F2" w:rsidP="007159EC">
      <w:pPr>
        <w:autoSpaceDE w:val="0"/>
        <w:autoSpaceDN w:val="0"/>
        <w:spacing w:after="0" w:line="240" w:lineRule="auto"/>
        <w:contextualSpacing/>
        <w:jc w:val="both"/>
        <w:rPr>
          <w:rFonts w:ascii="Times New Roman" w:eastAsia="Times New Roman" w:hAnsi="Times New Roman"/>
          <w:b/>
          <w:sz w:val="24"/>
          <w:szCs w:val="24"/>
          <w:lang w:val="uk-UA" w:eastAsia="ru-RU"/>
        </w:rPr>
      </w:pPr>
    </w:p>
    <w:p w14:paraId="026BEEF4" w14:textId="77777777" w:rsidR="00900388" w:rsidRPr="00B10B37" w:rsidRDefault="00AB7609" w:rsidP="007159EC">
      <w:pPr>
        <w:autoSpaceDE w:val="0"/>
        <w:autoSpaceDN w:val="0"/>
        <w:spacing w:after="0" w:line="240" w:lineRule="auto"/>
        <w:contextualSpacing/>
        <w:jc w:val="both"/>
        <w:rPr>
          <w:rFonts w:ascii="Times New Roman" w:eastAsia="Times New Roman" w:hAnsi="Times New Roman"/>
          <w:b/>
          <w:sz w:val="24"/>
          <w:szCs w:val="24"/>
          <w:lang w:val="kk-KZ" w:eastAsia="ru-RU"/>
        </w:rPr>
      </w:pPr>
      <w:r w:rsidRPr="000D5F03">
        <w:rPr>
          <w:rFonts w:ascii="Times New Roman" w:eastAsia="Times New Roman" w:hAnsi="Times New Roman"/>
          <w:b/>
          <w:sz w:val="24"/>
          <w:szCs w:val="24"/>
          <w:lang w:val="kk" w:eastAsia="ru-RU"/>
        </w:rPr>
        <w:t>10. МӘТІН</w:t>
      </w:r>
      <w:r w:rsidR="00B10B37">
        <w:rPr>
          <w:rFonts w:ascii="Times New Roman" w:eastAsia="Times New Roman" w:hAnsi="Times New Roman"/>
          <w:b/>
          <w:sz w:val="24"/>
          <w:szCs w:val="24"/>
          <w:lang w:val="kk-KZ" w:eastAsia="ru-RU"/>
        </w:rPr>
        <w:t>НІҢ</w:t>
      </w:r>
      <w:r w:rsidRPr="000D5F03">
        <w:rPr>
          <w:rFonts w:ascii="Times New Roman" w:eastAsia="Times New Roman" w:hAnsi="Times New Roman"/>
          <w:b/>
          <w:sz w:val="24"/>
          <w:szCs w:val="24"/>
          <w:lang w:val="kk" w:eastAsia="ru-RU"/>
        </w:rPr>
        <w:t xml:space="preserve"> ҚАЙТА ҚАРАЛҒАН КҮН</w:t>
      </w:r>
      <w:r w:rsidR="00B10B37">
        <w:rPr>
          <w:rFonts w:ascii="Times New Roman" w:eastAsia="Times New Roman" w:hAnsi="Times New Roman"/>
          <w:b/>
          <w:sz w:val="24"/>
          <w:szCs w:val="24"/>
          <w:lang w:val="kk-KZ" w:eastAsia="ru-RU"/>
        </w:rPr>
        <w:t>І</w:t>
      </w:r>
    </w:p>
    <w:p w14:paraId="026BEEF5" w14:textId="77777777" w:rsidR="003F3F46" w:rsidRPr="00A17270" w:rsidRDefault="00AB7609" w:rsidP="007159EC">
      <w:pPr>
        <w:spacing w:after="0" w:line="240" w:lineRule="auto"/>
        <w:contextualSpacing/>
        <w:jc w:val="both"/>
        <w:rPr>
          <w:rFonts w:ascii="Times New Roman" w:eastAsia="Times New Roman" w:hAnsi="Times New Roman"/>
          <w:sz w:val="24"/>
          <w:szCs w:val="24"/>
          <w:lang w:val="kk-KZ" w:eastAsia="ru-RU"/>
        </w:rPr>
      </w:pPr>
      <w:r w:rsidRPr="000D5F03">
        <w:rPr>
          <w:rFonts w:ascii="Times New Roman" w:eastAsia="TimesNewRomanPSMT" w:hAnsi="Times New Roman"/>
          <w:sz w:val="24"/>
          <w:szCs w:val="24"/>
          <w:lang w:val="kk" w:eastAsia="ru-RU"/>
        </w:rPr>
        <w:t xml:space="preserve">Дәрілік препараттың жалпы сипаттамасын </w:t>
      </w:r>
      <w:hyperlink r:id="rId14" w:history="1">
        <w:r w:rsidRPr="000D5F03">
          <w:rPr>
            <w:rStyle w:val="af"/>
            <w:rFonts w:ascii="Times New Roman" w:hAnsi="Times New Roman"/>
            <w:sz w:val="24"/>
            <w:szCs w:val="24"/>
            <w:lang w:val="kk"/>
          </w:rPr>
          <w:t>http://www.ndda.kz</w:t>
        </w:r>
      </w:hyperlink>
      <w:r w:rsidRPr="000D5F03">
        <w:rPr>
          <w:rFonts w:ascii="Times New Roman" w:eastAsia="TimesNewRomanPSMT" w:hAnsi="Times New Roman"/>
          <w:sz w:val="24"/>
          <w:szCs w:val="24"/>
          <w:lang w:val="kk" w:eastAsia="ru-RU"/>
        </w:rPr>
        <w:t xml:space="preserve"> ресми сайтынан қарауға болады   </w:t>
      </w:r>
      <w:r w:rsidR="00A17270">
        <w:rPr>
          <w:rFonts w:ascii="Times New Roman" w:eastAsia="TimesNewRomanPSMT" w:hAnsi="Times New Roman"/>
          <w:sz w:val="24"/>
          <w:szCs w:val="24"/>
          <w:lang w:val="kk-KZ" w:eastAsia="ru-RU"/>
        </w:rPr>
        <w:t xml:space="preserve"> </w:t>
      </w:r>
    </w:p>
    <w:sectPr w:rsidR="003F3F46" w:rsidRPr="00A17270" w:rsidSect="0067443C">
      <w:headerReference w:type="default" r:id="rId15"/>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281C3" w14:textId="77777777" w:rsidR="001E0E4E" w:rsidRDefault="001E0E4E">
      <w:pPr>
        <w:spacing w:after="0" w:line="240" w:lineRule="auto"/>
      </w:pPr>
      <w:r>
        <w:separator/>
      </w:r>
    </w:p>
  </w:endnote>
  <w:endnote w:type="continuationSeparator" w:id="0">
    <w:p w14:paraId="05417DE4" w14:textId="77777777" w:rsidR="001E0E4E" w:rsidRDefault="001E0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CIACL+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Yu Gothic"/>
    <w:panose1 w:val="02020603050405020304"/>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5002EFF" w:usb1="C000605B" w:usb2="00000029" w:usb3="00000000" w:csb0="000101FF" w:csb1="00000000"/>
  </w:font>
  <w:font w:name="TimesNewRoman">
    <w:altName w:val="Times New Roman"/>
    <w:panose1 w:val="020B0604020202020204"/>
    <w:charset w:val="00"/>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F7467" w14:textId="77777777" w:rsidR="001E0E4E" w:rsidRDefault="001E0E4E">
      <w:pPr>
        <w:spacing w:after="0" w:line="240" w:lineRule="auto"/>
      </w:pPr>
      <w:r>
        <w:separator/>
      </w:r>
    </w:p>
  </w:footnote>
  <w:footnote w:type="continuationSeparator" w:id="0">
    <w:p w14:paraId="0DA8BBB8" w14:textId="77777777" w:rsidR="001E0E4E" w:rsidRDefault="001E0E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BEEFA" w14:textId="77777777" w:rsidR="00D275FC" w:rsidRDefault="00AB7609">
    <w:pPr>
      <w:pStyle w:val="af1"/>
    </w:pPr>
    <w:r>
      <w:rPr>
        <w:noProof/>
        <w:lang w:eastAsia="ru-RU"/>
      </w:rPr>
      <mc:AlternateContent>
        <mc:Choice Requires="wps">
          <w:drawing>
            <wp:anchor distT="0" distB="0" distL="114300" distR="114300" simplePos="0" relativeHeight="251664384" behindDoc="0" locked="0" layoutInCell="1" allowOverlap="1" wp14:anchorId="026BEEFB" wp14:editId="026BEEFC">
              <wp:simplePos x="0" y="0"/>
              <wp:positionH relativeFrom="column">
                <wp:posOffset>6099175</wp:posOffset>
              </wp:positionH>
              <wp:positionV relativeFrom="paragraph">
                <wp:posOffset>618998</wp:posOffset>
              </wp:positionV>
              <wp:extent cx="381000" cy="3742246"/>
              <wp:effectExtent l="0" t="0" r="0" b="0"/>
              <wp:wrapNone/>
              <wp:docPr id="4" name="Поле 4"/>
              <wp:cNvGraphicFramePr/>
              <a:graphic xmlns:a="http://schemas.openxmlformats.org/drawingml/2006/main">
                <a:graphicData uri="http://schemas.microsoft.com/office/word/2010/wordprocessingShape">
                  <wps:wsp>
                    <wps:cNvSpPr txBox="1"/>
                    <wps:spPr>
                      <a:xfrm>
                        <a:off x="0" y="0"/>
                        <a:ext cx="381000" cy="374224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26BEF03" w14:textId="77777777" w:rsidR="008D4236" w:rsidRPr="008D4236" w:rsidRDefault="00AB7609">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numCol="1" spcCol="0" rtlCol="0" fromWordArt="0" anchor="t" anchorCtr="0" forceAA="0" compatLnSpc="1">
                      <a:prstTxWarp prst="textNoShape">
                        <a:avLst/>
                      </a:prstTxWarp>
                    </wps:bodyPr>
                  </wps:wsp>
                </a:graphicData>
              </a:graphic>
            </wp:anchor>
          </w:drawing>
        </mc:Choice>
        <mc:Fallback>
          <w:pict>
            <v:shapetype w14:anchorId="026BEEFB" id="_x0000_t202" coordsize="21600,21600" o:spt="202" path="m,l,21600r21600,l21600,xe">
              <v:stroke joinstyle="miter"/>
              <v:path gradientshapeok="t" o:connecttype="rect"/>
            </v:shapetype>
            <v:shape id="Поле 4" o:spid="_x0000_s1026" type="#_x0000_t202" style="position:absolute;margin-left:480.25pt;margin-top:48.75pt;width:30pt;height:294.6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" filled="f" stroked="f" strokeweight=".5pt">
              <v:textbox style="layout-flow:vertical;mso-layout-flow-alt:bottom-to-top">
                <w:txbxContent>
                  <w:p w14:paraId="026BEF03" w14:textId="77777777" w:rsidR="008D4236" w:rsidRPr="008D4236" w:rsidRDefault="00AB7609">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r>
      <w:rPr>
        <w:noProof/>
        <w:lang w:eastAsia="ru-RU"/>
      </w:rPr>
      <mc:AlternateContent>
        <mc:Choice Requires="wps">
          <w:drawing>
            <wp:anchor distT="0" distB="0" distL="114300" distR="114300" simplePos="0" relativeHeight="251662336" behindDoc="0" locked="0" layoutInCell="1" allowOverlap="1" wp14:anchorId="026BEEFD" wp14:editId="026BEEFE">
              <wp:simplePos x="0" y="0"/>
              <wp:positionH relativeFrom="column">
                <wp:posOffset>6099175</wp:posOffset>
              </wp:positionH>
              <wp:positionV relativeFrom="paragraph">
                <wp:posOffset>618998</wp:posOffset>
              </wp:positionV>
              <wp:extent cx="381000" cy="8019098"/>
              <wp:effectExtent l="0" t="0" r="0" b="1270"/>
              <wp:wrapNone/>
              <wp:docPr id="3" name="Поле 3"/>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26BEF04" w14:textId="77777777" w:rsidR="008D4236" w:rsidRPr="008D4236" w:rsidRDefault="008D4236">
                          <w:pPr>
                            <w:rPr>
                              <w:rFonts w:ascii="Times New Roman" w:hAnsi="Times New Roman"/>
                              <w:color w:val="0C0000"/>
                              <w:sz w:val="14"/>
                            </w:rPr>
                          </w:pPr>
                        </w:p>
                      </w:txbxContent>
                    </wps:txbx>
                    <wps:bodyPr rot="0" spcFirstLastPara="0" vertOverflow="overflow" horzOverflow="overflow" vert="vert270" wrap="square" numCol="1" spcCol="0" rtlCol="0" fromWordArt="0" anchor="t" anchorCtr="0" forceAA="0" compatLnSpc="1">
                      <a:prstTxWarp prst="textNoShape">
                        <a:avLst/>
                      </a:prstTxWarp>
                    </wps:bodyPr>
                  </wps:wsp>
                </a:graphicData>
              </a:graphic>
            </wp:anchor>
          </w:drawing>
        </mc:Choice>
        <mc:Fallback>
          <w:pict>
            <v:shape w14:anchorId="026BEEFD" id="Поле 3" o:spid="_x0000_s1027" type="#_x0000_t202" style="position:absolute;margin-left:480.25pt;margin-top:48.75pt;width:30pt;height:631.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" filled="f" stroked="f" strokeweight=".5pt">
              <v:textbox style="layout-flow:vertical;mso-layout-flow-alt:bottom-to-top">
                <w:txbxContent>
                  <w:p w14:paraId="026BEF04" w14:textId="77777777" w:rsidR="008D4236" w:rsidRPr="008D4236" w:rsidRDefault="008D4236">
                    <w:pPr>
                      <w:rPr>
                        <w:rFonts w:ascii="Times New Roman" w:hAnsi="Times New Roman"/>
                        <w:color w:val="0C0000"/>
                        <w:sz w:val="14"/>
                      </w:rPr>
                    </w:pPr>
                  </w:p>
                </w:txbxContent>
              </v:textbox>
            </v:shape>
          </w:pict>
        </mc:Fallback>
      </mc:AlternateContent>
    </w:r>
    <w:r w:rsidR="006D426D">
      <w:rPr>
        <w:noProof/>
        <w:lang w:eastAsia="ru-RU"/>
      </w:rPr>
      <mc:AlternateContent>
        <mc:Choice Requires="wps">
          <w:drawing>
            <wp:anchor distT="0" distB="0" distL="114300" distR="114300" simplePos="0" relativeHeight="251660288" behindDoc="0" locked="0" layoutInCell="1" allowOverlap="1" wp14:anchorId="026BEEFF" wp14:editId="026BEF00">
              <wp:simplePos x="0" y="0"/>
              <wp:positionH relativeFrom="column">
                <wp:posOffset>6099175</wp:posOffset>
              </wp:positionH>
              <wp:positionV relativeFrom="paragraph">
                <wp:posOffset>1695450</wp:posOffset>
              </wp:positionV>
              <wp:extent cx="381000" cy="8018780"/>
              <wp:effectExtent l="3175" t="0" r="0" b="12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6BEF05" w14:textId="77777777" w:rsidR="00017108" w:rsidRPr="00017108" w:rsidRDefault="00017108">
                          <w:pPr>
                            <w:rPr>
                              <w:rFonts w:ascii="Times New Roman" w:hAnsi="Times New Roman"/>
                              <w:color w:val="0C0000"/>
                              <w:sz w:val="14"/>
                            </w:rPr>
                          </w:pPr>
                        </w:p>
                      </w:txbxContent>
                    </wps:txbx>
                    <wps:bodyPr rot="0" vert="vert270" wrap="square" anchor="t" anchorCtr="0" upright="1"/>
                  </wps:wsp>
                </a:graphicData>
              </a:graphic>
              <wp14:sizeRelH relativeFrom="page">
                <wp14:pctWidth>0</wp14:pctWidth>
              </wp14:sizeRelH>
              <wp14:sizeRelV relativeFrom="page">
                <wp14:pctHeight>0</wp14:pctHeight>
              </wp14:sizeRelV>
            </wp:anchor>
          </w:drawing>
        </mc:Choice>
        <mc:Fallback>
          <w:pict>
            <v:shape w14:anchorId="026BEEFF" id="Text Box 3" o:spid="_x0000_s1028" type="#_x0000_t202" style="position:absolute;margin-left:480.25pt;margin-top:133.5pt;width:30pt;height:63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" stroked="f">
              <v:textbox style="layout-flow:vertical;mso-layout-flow-alt:bottom-to-top">
                <w:txbxContent>
                  <w:p w14:paraId="026BEF05" w14:textId="77777777" w:rsidR="00017108" w:rsidRPr="00017108" w:rsidRDefault="00017108">
                    <w:pPr>
                      <w:rPr>
                        <w:rFonts w:ascii="Times New Roman" w:hAnsi="Times New Roman"/>
                        <w:color w:val="0C0000"/>
                        <w:sz w:val="14"/>
                      </w:rPr>
                    </w:pPr>
                  </w:p>
                </w:txbxContent>
              </v:textbox>
            </v:shape>
          </w:pict>
        </mc:Fallback>
      </mc:AlternateContent>
    </w:r>
    <w:r w:rsidR="006D426D">
      <w:rPr>
        <w:noProof/>
        <w:lang w:eastAsia="ru-RU"/>
      </w:rPr>
      <mc:AlternateContent>
        <mc:Choice Requires="wps">
          <w:drawing>
            <wp:anchor distT="0" distB="0" distL="114300" distR="114300" simplePos="0" relativeHeight="251658240" behindDoc="0" locked="0" layoutInCell="1" allowOverlap="1" wp14:anchorId="026BEF01" wp14:editId="026BEF02">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026BEF06" w14:textId="77777777" w:rsidR="00D275FC" w:rsidRPr="00D275FC" w:rsidRDefault="00AB7609">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 w14:anchorId="026BEF01" id="Поле 2" o:spid="_x0000_s1029"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" filled="f" stroked="f" strokeweight=".5pt">
              <v:textbox style="layout-flow:vertical;mso-layout-flow-alt:bottom-to-top">
                <w:txbxContent>
                  <w:p w14:paraId="026BEF06" w14:textId="77777777" w:rsidR="00D275FC" w:rsidRPr="00D275FC" w:rsidRDefault="00AB7609">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3C54"/>
    <w:multiLevelType w:val="hybridMultilevel"/>
    <w:tmpl w:val="8FCC01C8"/>
    <w:lvl w:ilvl="0" w:tplc="55C602BC">
      <w:numFmt w:val="bullet"/>
      <w:lvlText w:val="–"/>
      <w:lvlJc w:val="left"/>
      <w:pPr>
        <w:ind w:left="720" w:hanging="360"/>
      </w:pPr>
      <w:rPr>
        <w:rFonts w:ascii="Times New Roman" w:eastAsia="Times New Roman" w:hAnsi="Times New Roman" w:cs="Times New Roman" w:hint="default"/>
      </w:rPr>
    </w:lvl>
    <w:lvl w:ilvl="1" w:tplc="45E82180" w:tentative="1">
      <w:start w:val="1"/>
      <w:numFmt w:val="bullet"/>
      <w:lvlText w:val="o"/>
      <w:lvlJc w:val="left"/>
      <w:pPr>
        <w:ind w:left="1440" w:hanging="360"/>
      </w:pPr>
      <w:rPr>
        <w:rFonts w:ascii="Courier New" w:hAnsi="Courier New" w:cs="Courier New" w:hint="default"/>
      </w:rPr>
    </w:lvl>
    <w:lvl w:ilvl="2" w:tplc="8074554E" w:tentative="1">
      <w:start w:val="1"/>
      <w:numFmt w:val="bullet"/>
      <w:lvlText w:val=""/>
      <w:lvlJc w:val="left"/>
      <w:pPr>
        <w:ind w:left="2160" w:hanging="360"/>
      </w:pPr>
      <w:rPr>
        <w:rFonts w:ascii="Wingdings" w:hAnsi="Wingdings" w:hint="default"/>
      </w:rPr>
    </w:lvl>
    <w:lvl w:ilvl="3" w:tplc="085AD14C" w:tentative="1">
      <w:start w:val="1"/>
      <w:numFmt w:val="bullet"/>
      <w:lvlText w:val=""/>
      <w:lvlJc w:val="left"/>
      <w:pPr>
        <w:ind w:left="2880" w:hanging="360"/>
      </w:pPr>
      <w:rPr>
        <w:rFonts w:ascii="Symbol" w:hAnsi="Symbol" w:hint="default"/>
      </w:rPr>
    </w:lvl>
    <w:lvl w:ilvl="4" w:tplc="F73AF1D4" w:tentative="1">
      <w:start w:val="1"/>
      <w:numFmt w:val="bullet"/>
      <w:lvlText w:val="o"/>
      <w:lvlJc w:val="left"/>
      <w:pPr>
        <w:ind w:left="3600" w:hanging="360"/>
      </w:pPr>
      <w:rPr>
        <w:rFonts w:ascii="Courier New" w:hAnsi="Courier New" w:cs="Courier New" w:hint="default"/>
      </w:rPr>
    </w:lvl>
    <w:lvl w:ilvl="5" w:tplc="E1343990" w:tentative="1">
      <w:start w:val="1"/>
      <w:numFmt w:val="bullet"/>
      <w:lvlText w:val=""/>
      <w:lvlJc w:val="left"/>
      <w:pPr>
        <w:ind w:left="4320" w:hanging="360"/>
      </w:pPr>
      <w:rPr>
        <w:rFonts w:ascii="Wingdings" w:hAnsi="Wingdings" w:hint="default"/>
      </w:rPr>
    </w:lvl>
    <w:lvl w:ilvl="6" w:tplc="D0A25738" w:tentative="1">
      <w:start w:val="1"/>
      <w:numFmt w:val="bullet"/>
      <w:lvlText w:val=""/>
      <w:lvlJc w:val="left"/>
      <w:pPr>
        <w:ind w:left="5040" w:hanging="360"/>
      </w:pPr>
      <w:rPr>
        <w:rFonts w:ascii="Symbol" w:hAnsi="Symbol" w:hint="default"/>
      </w:rPr>
    </w:lvl>
    <w:lvl w:ilvl="7" w:tplc="94F06686" w:tentative="1">
      <w:start w:val="1"/>
      <w:numFmt w:val="bullet"/>
      <w:lvlText w:val="o"/>
      <w:lvlJc w:val="left"/>
      <w:pPr>
        <w:ind w:left="5760" w:hanging="360"/>
      </w:pPr>
      <w:rPr>
        <w:rFonts w:ascii="Courier New" w:hAnsi="Courier New" w:cs="Courier New" w:hint="default"/>
      </w:rPr>
    </w:lvl>
    <w:lvl w:ilvl="8" w:tplc="897AAB7E" w:tentative="1">
      <w:start w:val="1"/>
      <w:numFmt w:val="bullet"/>
      <w:lvlText w:val=""/>
      <w:lvlJc w:val="left"/>
      <w:pPr>
        <w:ind w:left="6480" w:hanging="360"/>
      </w:pPr>
      <w:rPr>
        <w:rFonts w:ascii="Wingdings" w:hAnsi="Wingdings" w:hint="default"/>
      </w:rPr>
    </w:lvl>
  </w:abstractNum>
  <w:abstractNum w:abstractNumId="1" w15:restartNumberingAfterBreak="0">
    <w:nsid w:val="065B70C4"/>
    <w:multiLevelType w:val="hybridMultilevel"/>
    <w:tmpl w:val="CC3EE246"/>
    <w:lvl w:ilvl="0" w:tplc="1BB0AC72">
      <w:numFmt w:val="bullet"/>
      <w:lvlText w:val="–"/>
      <w:lvlJc w:val="left"/>
      <w:pPr>
        <w:ind w:left="720" w:hanging="360"/>
      </w:pPr>
      <w:rPr>
        <w:rFonts w:ascii="Times New Roman" w:eastAsia="Times New Roman" w:hAnsi="Times New Roman" w:cs="Times New Roman" w:hint="default"/>
      </w:rPr>
    </w:lvl>
    <w:lvl w:ilvl="1" w:tplc="249CB7EC" w:tentative="1">
      <w:start w:val="1"/>
      <w:numFmt w:val="bullet"/>
      <w:lvlText w:val="o"/>
      <w:lvlJc w:val="left"/>
      <w:pPr>
        <w:ind w:left="1440" w:hanging="360"/>
      </w:pPr>
      <w:rPr>
        <w:rFonts w:ascii="Courier New" w:hAnsi="Courier New" w:cs="Courier New" w:hint="default"/>
      </w:rPr>
    </w:lvl>
    <w:lvl w:ilvl="2" w:tplc="6D56E332" w:tentative="1">
      <w:start w:val="1"/>
      <w:numFmt w:val="bullet"/>
      <w:lvlText w:val=""/>
      <w:lvlJc w:val="left"/>
      <w:pPr>
        <w:ind w:left="2160" w:hanging="360"/>
      </w:pPr>
      <w:rPr>
        <w:rFonts w:ascii="Wingdings" w:hAnsi="Wingdings" w:hint="default"/>
      </w:rPr>
    </w:lvl>
    <w:lvl w:ilvl="3" w:tplc="9E4C5620" w:tentative="1">
      <w:start w:val="1"/>
      <w:numFmt w:val="bullet"/>
      <w:lvlText w:val=""/>
      <w:lvlJc w:val="left"/>
      <w:pPr>
        <w:ind w:left="2880" w:hanging="360"/>
      </w:pPr>
      <w:rPr>
        <w:rFonts w:ascii="Symbol" w:hAnsi="Symbol" w:hint="default"/>
      </w:rPr>
    </w:lvl>
    <w:lvl w:ilvl="4" w:tplc="653AE792" w:tentative="1">
      <w:start w:val="1"/>
      <w:numFmt w:val="bullet"/>
      <w:lvlText w:val="o"/>
      <w:lvlJc w:val="left"/>
      <w:pPr>
        <w:ind w:left="3600" w:hanging="360"/>
      </w:pPr>
      <w:rPr>
        <w:rFonts w:ascii="Courier New" w:hAnsi="Courier New" w:cs="Courier New" w:hint="default"/>
      </w:rPr>
    </w:lvl>
    <w:lvl w:ilvl="5" w:tplc="5C383056" w:tentative="1">
      <w:start w:val="1"/>
      <w:numFmt w:val="bullet"/>
      <w:lvlText w:val=""/>
      <w:lvlJc w:val="left"/>
      <w:pPr>
        <w:ind w:left="4320" w:hanging="360"/>
      </w:pPr>
      <w:rPr>
        <w:rFonts w:ascii="Wingdings" w:hAnsi="Wingdings" w:hint="default"/>
      </w:rPr>
    </w:lvl>
    <w:lvl w:ilvl="6" w:tplc="C834154E" w:tentative="1">
      <w:start w:val="1"/>
      <w:numFmt w:val="bullet"/>
      <w:lvlText w:val=""/>
      <w:lvlJc w:val="left"/>
      <w:pPr>
        <w:ind w:left="5040" w:hanging="360"/>
      </w:pPr>
      <w:rPr>
        <w:rFonts w:ascii="Symbol" w:hAnsi="Symbol" w:hint="default"/>
      </w:rPr>
    </w:lvl>
    <w:lvl w:ilvl="7" w:tplc="A96AE8F6" w:tentative="1">
      <w:start w:val="1"/>
      <w:numFmt w:val="bullet"/>
      <w:lvlText w:val="o"/>
      <w:lvlJc w:val="left"/>
      <w:pPr>
        <w:ind w:left="5760" w:hanging="360"/>
      </w:pPr>
      <w:rPr>
        <w:rFonts w:ascii="Courier New" w:hAnsi="Courier New" w:cs="Courier New" w:hint="default"/>
      </w:rPr>
    </w:lvl>
    <w:lvl w:ilvl="8" w:tplc="B900C008" w:tentative="1">
      <w:start w:val="1"/>
      <w:numFmt w:val="bullet"/>
      <w:lvlText w:val=""/>
      <w:lvlJc w:val="left"/>
      <w:pPr>
        <w:ind w:left="6480" w:hanging="360"/>
      </w:pPr>
      <w:rPr>
        <w:rFonts w:ascii="Wingdings" w:hAnsi="Wingdings" w:hint="default"/>
      </w:rPr>
    </w:lvl>
  </w:abstractNum>
  <w:abstractNum w:abstractNumId="2" w15:restartNumberingAfterBreak="0">
    <w:nsid w:val="0AA507BE"/>
    <w:multiLevelType w:val="hybridMultilevel"/>
    <w:tmpl w:val="43FEBD16"/>
    <w:lvl w:ilvl="0" w:tplc="DDB88B9E">
      <w:numFmt w:val="bullet"/>
      <w:lvlText w:val=""/>
      <w:lvlJc w:val="left"/>
      <w:pPr>
        <w:ind w:left="420" w:hanging="360"/>
      </w:pPr>
      <w:rPr>
        <w:rFonts w:ascii="Symbol" w:eastAsia="Times New Roman" w:hAnsi="Symbol" w:cs="Times New Roman" w:hint="default"/>
      </w:rPr>
    </w:lvl>
    <w:lvl w:ilvl="1" w:tplc="BD0E6580" w:tentative="1">
      <w:start w:val="1"/>
      <w:numFmt w:val="bullet"/>
      <w:lvlText w:val="o"/>
      <w:lvlJc w:val="left"/>
      <w:pPr>
        <w:tabs>
          <w:tab w:val="num" w:pos="1440"/>
        </w:tabs>
        <w:ind w:left="1440" w:hanging="360"/>
      </w:pPr>
      <w:rPr>
        <w:rFonts w:ascii="Courier New" w:hAnsi="Courier New" w:cs="Courier New" w:hint="default"/>
      </w:rPr>
    </w:lvl>
    <w:lvl w:ilvl="2" w:tplc="6D363E36" w:tentative="1">
      <w:start w:val="1"/>
      <w:numFmt w:val="bullet"/>
      <w:lvlText w:val=""/>
      <w:lvlJc w:val="left"/>
      <w:pPr>
        <w:tabs>
          <w:tab w:val="num" w:pos="2160"/>
        </w:tabs>
        <w:ind w:left="2160" w:hanging="360"/>
      </w:pPr>
      <w:rPr>
        <w:rFonts w:ascii="Wingdings" w:hAnsi="Wingdings" w:hint="default"/>
      </w:rPr>
    </w:lvl>
    <w:lvl w:ilvl="3" w:tplc="26D06522" w:tentative="1">
      <w:start w:val="1"/>
      <w:numFmt w:val="bullet"/>
      <w:lvlText w:val=""/>
      <w:lvlJc w:val="left"/>
      <w:pPr>
        <w:tabs>
          <w:tab w:val="num" w:pos="2880"/>
        </w:tabs>
        <w:ind w:left="2880" w:hanging="360"/>
      </w:pPr>
      <w:rPr>
        <w:rFonts w:ascii="Symbol" w:hAnsi="Symbol" w:hint="default"/>
      </w:rPr>
    </w:lvl>
    <w:lvl w:ilvl="4" w:tplc="5D562874" w:tentative="1">
      <w:start w:val="1"/>
      <w:numFmt w:val="bullet"/>
      <w:lvlText w:val="o"/>
      <w:lvlJc w:val="left"/>
      <w:pPr>
        <w:tabs>
          <w:tab w:val="num" w:pos="3600"/>
        </w:tabs>
        <w:ind w:left="3600" w:hanging="360"/>
      </w:pPr>
      <w:rPr>
        <w:rFonts w:ascii="Courier New" w:hAnsi="Courier New" w:cs="Courier New" w:hint="default"/>
      </w:rPr>
    </w:lvl>
    <w:lvl w:ilvl="5" w:tplc="6CF436EC" w:tentative="1">
      <w:start w:val="1"/>
      <w:numFmt w:val="bullet"/>
      <w:lvlText w:val=""/>
      <w:lvlJc w:val="left"/>
      <w:pPr>
        <w:tabs>
          <w:tab w:val="num" w:pos="4320"/>
        </w:tabs>
        <w:ind w:left="4320" w:hanging="360"/>
      </w:pPr>
      <w:rPr>
        <w:rFonts w:ascii="Wingdings" w:hAnsi="Wingdings" w:hint="default"/>
      </w:rPr>
    </w:lvl>
    <w:lvl w:ilvl="6" w:tplc="7630812E" w:tentative="1">
      <w:start w:val="1"/>
      <w:numFmt w:val="bullet"/>
      <w:lvlText w:val=""/>
      <w:lvlJc w:val="left"/>
      <w:pPr>
        <w:tabs>
          <w:tab w:val="num" w:pos="5040"/>
        </w:tabs>
        <w:ind w:left="5040" w:hanging="360"/>
      </w:pPr>
      <w:rPr>
        <w:rFonts w:ascii="Symbol" w:hAnsi="Symbol" w:hint="default"/>
      </w:rPr>
    </w:lvl>
    <w:lvl w:ilvl="7" w:tplc="5AA25694" w:tentative="1">
      <w:start w:val="1"/>
      <w:numFmt w:val="bullet"/>
      <w:lvlText w:val="o"/>
      <w:lvlJc w:val="left"/>
      <w:pPr>
        <w:tabs>
          <w:tab w:val="num" w:pos="5760"/>
        </w:tabs>
        <w:ind w:left="5760" w:hanging="360"/>
      </w:pPr>
      <w:rPr>
        <w:rFonts w:ascii="Courier New" w:hAnsi="Courier New" w:cs="Courier New" w:hint="default"/>
      </w:rPr>
    </w:lvl>
    <w:lvl w:ilvl="8" w:tplc="F6C21FC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AE58F7"/>
    <w:multiLevelType w:val="hybridMultilevel"/>
    <w:tmpl w:val="976ED5D2"/>
    <w:lvl w:ilvl="0" w:tplc="971EDCDA">
      <w:start w:val="1"/>
      <w:numFmt w:val="bullet"/>
      <w:lvlText w:val=""/>
      <w:lvlJc w:val="left"/>
      <w:pPr>
        <w:ind w:left="720" w:hanging="360"/>
      </w:pPr>
      <w:rPr>
        <w:rFonts w:ascii="Symbol" w:hAnsi="Symbol" w:hint="default"/>
      </w:rPr>
    </w:lvl>
    <w:lvl w:ilvl="1" w:tplc="2D02EC9C" w:tentative="1">
      <w:start w:val="1"/>
      <w:numFmt w:val="bullet"/>
      <w:lvlText w:val="o"/>
      <w:lvlJc w:val="left"/>
      <w:pPr>
        <w:ind w:left="1440" w:hanging="360"/>
      </w:pPr>
      <w:rPr>
        <w:rFonts w:ascii="Courier New" w:hAnsi="Courier New" w:cs="Courier New" w:hint="default"/>
      </w:rPr>
    </w:lvl>
    <w:lvl w:ilvl="2" w:tplc="CAFA7FC2" w:tentative="1">
      <w:start w:val="1"/>
      <w:numFmt w:val="bullet"/>
      <w:lvlText w:val=""/>
      <w:lvlJc w:val="left"/>
      <w:pPr>
        <w:ind w:left="2160" w:hanging="360"/>
      </w:pPr>
      <w:rPr>
        <w:rFonts w:ascii="Wingdings" w:hAnsi="Wingdings" w:hint="default"/>
      </w:rPr>
    </w:lvl>
    <w:lvl w:ilvl="3" w:tplc="94B67118" w:tentative="1">
      <w:start w:val="1"/>
      <w:numFmt w:val="bullet"/>
      <w:lvlText w:val=""/>
      <w:lvlJc w:val="left"/>
      <w:pPr>
        <w:ind w:left="2880" w:hanging="360"/>
      </w:pPr>
      <w:rPr>
        <w:rFonts w:ascii="Symbol" w:hAnsi="Symbol" w:hint="default"/>
      </w:rPr>
    </w:lvl>
    <w:lvl w:ilvl="4" w:tplc="3D7AE7CE" w:tentative="1">
      <w:start w:val="1"/>
      <w:numFmt w:val="bullet"/>
      <w:lvlText w:val="o"/>
      <w:lvlJc w:val="left"/>
      <w:pPr>
        <w:ind w:left="3600" w:hanging="360"/>
      </w:pPr>
      <w:rPr>
        <w:rFonts w:ascii="Courier New" w:hAnsi="Courier New" w:cs="Courier New" w:hint="default"/>
      </w:rPr>
    </w:lvl>
    <w:lvl w:ilvl="5" w:tplc="542C8EBA" w:tentative="1">
      <w:start w:val="1"/>
      <w:numFmt w:val="bullet"/>
      <w:lvlText w:val=""/>
      <w:lvlJc w:val="left"/>
      <w:pPr>
        <w:ind w:left="4320" w:hanging="360"/>
      </w:pPr>
      <w:rPr>
        <w:rFonts w:ascii="Wingdings" w:hAnsi="Wingdings" w:hint="default"/>
      </w:rPr>
    </w:lvl>
    <w:lvl w:ilvl="6" w:tplc="072C9C80" w:tentative="1">
      <w:start w:val="1"/>
      <w:numFmt w:val="bullet"/>
      <w:lvlText w:val=""/>
      <w:lvlJc w:val="left"/>
      <w:pPr>
        <w:ind w:left="5040" w:hanging="360"/>
      </w:pPr>
      <w:rPr>
        <w:rFonts w:ascii="Symbol" w:hAnsi="Symbol" w:hint="default"/>
      </w:rPr>
    </w:lvl>
    <w:lvl w:ilvl="7" w:tplc="79400706" w:tentative="1">
      <w:start w:val="1"/>
      <w:numFmt w:val="bullet"/>
      <w:lvlText w:val="o"/>
      <w:lvlJc w:val="left"/>
      <w:pPr>
        <w:ind w:left="5760" w:hanging="360"/>
      </w:pPr>
      <w:rPr>
        <w:rFonts w:ascii="Courier New" w:hAnsi="Courier New" w:cs="Courier New" w:hint="default"/>
      </w:rPr>
    </w:lvl>
    <w:lvl w:ilvl="8" w:tplc="B95CB77E" w:tentative="1">
      <w:start w:val="1"/>
      <w:numFmt w:val="bullet"/>
      <w:lvlText w:val=""/>
      <w:lvlJc w:val="left"/>
      <w:pPr>
        <w:ind w:left="6480" w:hanging="360"/>
      </w:pPr>
      <w:rPr>
        <w:rFonts w:ascii="Wingdings" w:hAnsi="Wingdings" w:hint="default"/>
      </w:rPr>
    </w:lvl>
  </w:abstractNum>
  <w:abstractNum w:abstractNumId="4" w15:restartNumberingAfterBreak="0">
    <w:nsid w:val="1A876D1D"/>
    <w:multiLevelType w:val="hybridMultilevel"/>
    <w:tmpl w:val="63309D12"/>
    <w:lvl w:ilvl="0" w:tplc="9C40DFD8">
      <w:numFmt w:val="bullet"/>
      <w:lvlText w:val=""/>
      <w:lvlJc w:val="left"/>
      <w:pPr>
        <w:ind w:left="420" w:hanging="360"/>
      </w:pPr>
      <w:rPr>
        <w:rFonts w:ascii="Symbol" w:eastAsia="Times New Roman" w:hAnsi="Symbol" w:cs="Times New Roman" w:hint="default"/>
      </w:rPr>
    </w:lvl>
    <w:lvl w:ilvl="1" w:tplc="FFCCE2EE" w:tentative="1">
      <w:start w:val="1"/>
      <w:numFmt w:val="bullet"/>
      <w:lvlText w:val="o"/>
      <w:lvlJc w:val="left"/>
      <w:pPr>
        <w:tabs>
          <w:tab w:val="num" w:pos="1440"/>
        </w:tabs>
        <w:ind w:left="1440" w:hanging="360"/>
      </w:pPr>
      <w:rPr>
        <w:rFonts w:ascii="Courier New" w:hAnsi="Courier New" w:cs="Courier New" w:hint="default"/>
      </w:rPr>
    </w:lvl>
    <w:lvl w:ilvl="2" w:tplc="540CBBFE" w:tentative="1">
      <w:start w:val="1"/>
      <w:numFmt w:val="bullet"/>
      <w:lvlText w:val=""/>
      <w:lvlJc w:val="left"/>
      <w:pPr>
        <w:tabs>
          <w:tab w:val="num" w:pos="2160"/>
        </w:tabs>
        <w:ind w:left="2160" w:hanging="360"/>
      </w:pPr>
      <w:rPr>
        <w:rFonts w:ascii="Wingdings" w:hAnsi="Wingdings" w:hint="default"/>
      </w:rPr>
    </w:lvl>
    <w:lvl w:ilvl="3" w:tplc="B0C4FD86" w:tentative="1">
      <w:start w:val="1"/>
      <w:numFmt w:val="bullet"/>
      <w:lvlText w:val=""/>
      <w:lvlJc w:val="left"/>
      <w:pPr>
        <w:tabs>
          <w:tab w:val="num" w:pos="2880"/>
        </w:tabs>
        <w:ind w:left="2880" w:hanging="360"/>
      </w:pPr>
      <w:rPr>
        <w:rFonts w:ascii="Symbol" w:hAnsi="Symbol" w:hint="default"/>
      </w:rPr>
    </w:lvl>
    <w:lvl w:ilvl="4" w:tplc="A0349880" w:tentative="1">
      <w:start w:val="1"/>
      <w:numFmt w:val="bullet"/>
      <w:lvlText w:val="o"/>
      <w:lvlJc w:val="left"/>
      <w:pPr>
        <w:tabs>
          <w:tab w:val="num" w:pos="3600"/>
        </w:tabs>
        <w:ind w:left="3600" w:hanging="360"/>
      </w:pPr>
      <w:rPr>
        <w:rFonts w:ascii="Courier New" w:hAnsi="Courier New" w:cs="Courier New" w:hint="default"/>
      </w:rPr>
    </w:lvl>
    <w:lvl w:ilvl="5" w:tplc="F7A8924A" w:tentative="1">
      <w:start w:val="1"/>
      <w:numFmt w:val="bullet"/>
      <w:lvlText w:val=""/>
      <w:lvlJc w:val="left"/>
      <w:pPr>
        <w:tabs>
          <w:tab w:val="num" w:pos="4320"/>
        </w:tabs>
        <w:ind w:left="4320" w:hanging="360"/>
      </w:pPr>
      <w:rPr>
        <w:rFonts w:ascii="Wingdings" w:hAnsi="Wingdings" w:hint="default"/>
      </w:rPr>
    </w:lvl>
    <w:lvl w:ilvl="6" w:tplc="88CEAE56" w:tentative="1">
      <w:start w:val="1"/>
      <w:numFmt w:val="bullet"/>
      <w:lvlText w:val=""/>
      <w:lvlJc w:val="left"/>
      <w:pPr>
        <w:tabs>
          <w:tab w:val="num" w:pos="5040"/>
        </w:tabs>
        <w:ind w:left="5040" w:hanging="360"/>
      </w:pPr>
      <w:rPr>
        <w:rFonts w:ascii="Symbol" w:hAnsi="Symbol" w:hint="default"/>
      </w:rPr>
    </w:lvl>
    <w:lvl w:ilvl="7" w:tplc="C8829638" w:tentative="1">
      <w:start w:val="1"/>
      <w:numFmt w:val="bullet"/>
      <w:lvlText w:val="o"/>
      <w:lvlJc w:val="left"/>
      <w:pPr>
        <w:tabs>
          <w:tab w:val="num" w:pos="5760"/>
        </w:tabs>
        <w:ind w:left="5760" w:hanging="360"/>
      </w:pPr>
      <w:rPr>
        <w:rFonts w:ascii="Courier New" w:hAnsi="Courier New" w:cs="Courier New" w:hint="default"/>
      </w:rPr>
    </w:lvl>
    <w:lvl w:ilvl="8" w:tplc="7AC43D1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BA25B9"/>
    <w:multiLevelType w:val="hybridMultilevel"/>
    <w:tmpl w:val="A3E62FA8"/>
    <w:lvl w:ilvl="0" w:tplc="CB029BF8">
      <w:start w:val="1"/>
      <w:numFmt w:val="bullet"/>
      <w:lvlText w:val=""/>
      <w:lvlJc w:val="left"/>
      <w:pPr>
        <w:ind w:left="720" w:hanging="360"/>
      </w:pPr>
      <w:rPr>
        <w:rFonts w:ascii="Symbol" w:hAnsi="Symbol" w:hint="default"/>
      </w:rPr>
    </w:lvl>
    <w:lvl w:ilvl="1" w:tplc="212862C0">
      <w:start w:val="1"/>
      <w:numFmt w:val="bullet"/>
      <w:lvlText w:val="o"/>
      <w:lvlJc w:val="left"/>
      <w:pPr>
        <w:ind w:left="1440" w:hanging="360"/>
      </w:pPr>
      <w:rPr>
        <w:rFonts w:ascii="Courier New" w:hAnsi="Courier New" w:cs="Courier New" w:hint="default"/>
      </w:rPr>
    </w:lvl>
    <w:lvl w:ilvl="2" w:tplc="C8CE0A58" w:tentative="1">
      <w:start w:val="1"/>
      <w:numFmt w:val="bullet"/>
      <w:lvlText w:val=""/>
      <w:lvlJc w:val="left"/>
      <w:pPr>
        <w:ind w:left="2160" w:hanging="360"/>
      </w:pPr>
      <w:rPr>
        <w:rFonts w:ascii="Wingdings" w:hAnsi="Wingdings" w:hint="default"/>
      </w:rPr>
    </w:lvl>
    <w:lvl w:ilvl="3" w:tplc="4F6C3C7A" w:tentative="1">
      <w:start w:val="1"/>
      <w:numFmt w:val="bullet"/>
      <w:lvlText w:val=""/>
      <w:lvlJc w:val="left"/>
      <w:pPr>
        <w:ind w:left="2880" w:hanging="360"/>
      </w:pPr>
      <w:rPr>
        <w:rFonts w:ascii="Symbol" w:hAnsi="Symbol" w:hint="default"/>
      </w:rPr>
    </w:lvl>
    <w:lvl w:ilvl="4" w:tplc="99CA49E0" w:tentative="1">
      <w:start w:val="1"/>
      <w:numFmt w:val="bullet"/>
      <w:lvlText w:val="o"/>
      <w:lvlJc w:val="left"/>
      <w:pPr>
        <w:ind w:left="3600" w:hanging="360"/>
      </w:pPr>
      <w:rPr>
        <w:rFonts w:ascii="Courier New" w:hAnsi="Courier New" w:cs="Courier New" w:hint="default"/>
      </w:rPr>
    </w:lvl>
    <w:lvl w:ilvl="5" w:tplc="6DE09FC2" w:tentative="1">
      <w:start w:val="1"/>
      <w:numFmt w:val="bullet"/>
      <w:lvlText w:val=""/>
      <w:lvlJc w:val="left"/>
      <w:pPr>
        <w:ind w:left="4320" w:hanging="360"/>
      </w:pPr>
      <w:rPr>
        <w:rFonts w:ascii="Wingdings" w:hAnsi="Wingdings" w:hint="default"/>
      </w:rPr>
    </w:lvl>
    <w:lvl w:ilvl="6" w:tplc="49AA5D72" w:tentative="1">
      <w:start w:val="1"/>
      <w:numFmt w:val="bullet"/>
      <w:lvlText w:val=""/>
      <w:lvlJc w:val="left"/>
      <w:pPr>
        <w:ind w:left="5040" w:hanging="360"/>
      </w:pPr>
      <w:rPr>
        <w:rFonts w:ascii="Symbol" w:hAnsi="Symbol" w:hint="default"/>
      </w:rPr>
    </w:lvl>
    <w:lvl w:ilvl="7" w:tplc="71BA5058" w:tentative="1">
      <w:start w:val="1"/>
      <w:numFmt w:val="bullet"/>
      <w:lvlText w:val="o"/>
      <w:lvlJc w:val="left"/>
      <w:pPr>
        <w:ind w:left="5760" w:hanging="360"/>
      </w:pPr>
      <w:rPr>
        <w:rFonts w:ascii="Courier New" w:hAnsi="Courier New" w:cs="Courier New" w:hint="default"/>
      </w:rPr>
    </w:lvl>
    <w:lvl w:ilvl="8" w:tplc="9B4C3406" w:tentative="1">
      <w:start w:val="1"/>
      <w:numFmt w:val="bullet"/>
      <w:lvlText w:val=""/>
      <w:lvlJc w:val="left"/>
      <w:pPr>
        <w:ind w:left="6480" w:hanging="360"/>
      </w:pPr>
      <w:rPr>
        <w:rFonts w:ascii="Wingdings" w:hAnsi="Wingdings" w:hint="default"/>
      </w:rPr>
    </w:lvl>
  </w:abstractNum>
  <w:abstractNum w:abstractNumId="6" w15:restartNumberingAfterBreak="0">
    <w:nsid w:val="1E555E55"/>
    <w:multiLevelType w:val="hybridMultilevel"/>
    <w:tmpl w:val="72E41BCA"/>
    <w:lvl w:ilvl="0" w:tplc="CF269418">
      <w:numFmt w:val="bullet"/>
      <w:lvlText w:val=""/>
      <w:lvlJc w:val="left"/>
      <w:pPr>
        <w:ind w:left="420" w:hanging="360"/>
      </w:pPr>
      <w:rPr>
        <w:rFonts w:ascii="Symbol" w:eastAsia="Times New Roman" w:hAnsi="Symbol" w:cs="Times New Roman" w:hint="default"/>
      </w:rPr>
    </w:lvl>
    <w:lvl w:ilvl="1" w:tplc="DEBE9972" w:tentative="1">
      <w:start w:val="1"/>
      <w:numFmt w:val="bullet"/>
      <w:lvlText w:val="o"/>
      <w:lvlJc w:val="left"/>
      <w:pPr>
        <w:tabs>
          <w:tab w:val="num" w:pos="1440"/>
        </w:tabs>
        <w:ind w:left="1440" w:hanging="360"/>
      </w:pPr>
      <w:rPr>
        <w:rFonts w:ascii="Courier New" w:hAnsi="Courier New" w:cs="Courier New" w:hint="default"/>
      </w:rPr>
    </w:lvl>
    <w:lvl w:ilvl="2" w:tplc="0ED080AA" w:tentative="1">
      <w:start w:val="1"/>
      <w:numFmt w:val="bullet"/>
      <w:lvlText w:val=""/>
      <w:lvlJc w:val="left"/>
      <w:pPr>
        <w:tabs>
          <w:tab w:val="num" w:pos="2160"/>
        </w:tabs>
        <w:ind w:left="2160" w:hanging="360"/>
      </w:pPr>
      <w:rPr>
        <w:rFonts w:ascii="Wingdings" w:hAnsi="Wingdings" w:hint="default"/>
      </w:rPr>
    </w:lvl>
    <w:lvl w:ilvl="3" w:tplc="62A61032" w:tentative="1">
      <w:start w:val="1"/>
      <w:numFmt w:val="bullet"/>
      <w:lvlText w:val=""/>
      <w:lvlJc w:val="left"/>
      <w:pPr>
        <w:tabs>
          <w:tab w:val="num" w:pos="2880"/>
        </w:tabs>
        <w:ind w:left="2880" w:hanging="360"/>
      </w:pPr>
      <w:rPr>
        <w:rFonts w:ascii="Symbol" w:hAnsi="Symbol" w:hint="default"/>
      </w:rPr>
    </w:lvl>
    <w:lvl w:ilvl="4" w:tplc="D1EE323A" w:tentative="1">
      <w:start w:val="1"/>
      <w:numFmt w:val="bullet"/>
      <w:lvlText w:val="o"/>
      <w:lvlJc w:val="left"/>
      <w:pPr>
        <w:tabs>
          <w:tab w:val="num" w:pos="3600"/>
        </w:tabs>
        <w:ind w:left="3600" w:hanging="360"/>
      </w:pPr>
      <w:rPr>
        <w:rFonts w:ascii="Courier New" w:hAnsi="Courier New" w:cs="Courier New" w:hint="default"/>
      </w:rPr>
    </w:lvl>
    <w:lvl w:ilvl="5" w:tplc="22BCDA8C" w:tentative="1">
      <w:start w:val="1"/>
      <w:numFmt w:val="bullet"/>
      <w:lvlText w:val=""/>
      <w:lvlJc w:val="left"/>
      <w:pPr>
        <w:tabs>
          <w:tab w:val="num" w:pos="4320"/>
        </w:tabs>
        <w:ind w:left="4320" w:hanging="360"/>
      </w:pPr>
      <w:rPr>
        <w:rFonts w:ascii="Wingdings" w:hAnsi="Wingdings" w:hint="default"/>
      </w:rPr>
    </w:lvl>
    <w:lvl w:ilvl="6" w:tplc="E1506580" w:tentative="1">
      <w:start w:val="1"/>
      <w:numFmt w:val="bullet"/>
      <w:lvlText w:val=""/>
      <w:lvlJc w:val="left"/>
      <w:pPr>
        <w:tabs>
          <w:tab w:val="num" w:pos="5040"/>
        </w:tabs>
        <w:ind w:left="5040" w:hanging="360"/>
      </w:pPr>
      <w:rPr>
        <w:rFonts w:ascii="Symbol" w:hAnsi="Symbol" w:hint="default"/>
      </w:rPr>
    </w:lvl>
    <w:lvl w:ilvl="7" w:tplc="5E94E996" w:tentative="1">
      <w:start w:val="1"/>
      <w:numFmt w:val="bullet"/>
      <w:lvlText w:val="o"/>
      <w:lvlJc w:val="left"/>
      <w:pPr>
        <w:tabs>
          <w:tab w:val="num" w:pos="5760"/>
        </w:tabs>
        <w:ind w:left="5760" w:hanging="360"/>
      </w:pPr>
      <w:rPr>
        <w:rFonts w:ascii="Courier New" w:hAnsi="Courier New" w:cs="Courier New" w:hint="default"/>
      </w:rPr>
    </w:lvl>
    <w:lvl w:ilvl="8" w:tplc="C3DA20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C95314"/>
    <w:multiLevelType w:val="hybridMultilevel"/>
    <w:tmpl w:val="F3884292"/>
    <w:lvl w:ilvl="0" w:tplc="537E75AA">
      <w:numFmt w:val="bullet"/>
      <w:lvlText w:val="–"/>
      <w:lvlJc w:val="left"/>
      <w:pPr>
        <w:ind w:left="720" w:hanging="360"/>
      </w:pPr>
      <w:rPr>
        <w:rFonts w:ascii="Times New Roman" w:eastAsia="Times New Roman" w:hAnsi="Times New Roman" w:cs="Times New Roman" w:hint="default"/>
      </w:rPr>
    </w:lvl>
    <w:lvl w:ilvl="1" w:tplc="6012E6FC" w:tentative="1">
      <w:start w:val="1"/>
      <w:numFmt w:val="bullet"/>
      <w:lvlText w:val="o"/>
      <w:lvlJc w:val="left"/>
      <w:pPr>
        <w:ind w:left="1440" w:hanging="360"/>
      </w:pPr>
      <w:rPr>
        <w:rFonts w:ascii="Courier New" w:hAnsi="Courier New" w:cs="Courier New" w:hint="default"/>
      </w:rPr>
    </w:lvl>
    <w:lvl w:ilvl="2" w:tplc="0396CC1E" w:tentative="1">
      <w:start w:val="1"/>
      <w:numFmt w:val="bullet"/>
      <w:lvlText w:val=""/>
      <w:lvlJc w:val="left"/>
      <w:pPr>
        <w:ind w:left="2160" w:hanging="360"/>
      </w:pPr>
      <w:rPr>
        <w:rFonts w:ascii="Wingdings" w:hAnsi="Wingdings" w:hint="default"/>
      </w:rPr>
    </w:lvl>
    <w:lvl w:ilvl="3" w:tplc="19A6352C" w:tentative="1">
      <w:start w:val="1"/>
      <w:numFmt w:val="bullet"/>
      <w:lvlText w:val=""/>
      <w:lvlJc w:val="left"/>
      <w:pPr>
        <w:ind w:left="2880" w:hanging="360"/>
      </w:pPr>
      <w:rPr>
        <w:rFonts w:ascii="Symbol" w:hAnsi="Symbol" w:hint="default"/>
      </w:rPr>
    </w:lvl>
    <w:lvl w:ilvl="4" w:tplc="3B64EDE8" w:tentative="1">
      <w:start w:val="1"/>
      <w:numFmt w:val="bullet"/>
      <w:lvlText w:val="o"/>
      <w:lvlJc w:val="left"/>
      <w:pPr>
        <w:ind w:left="3600" w:hanging="360"/>
      </w:pPr>
      <w:rPr>
        <w:rFonts w:ascii="Courier New" w:hAnsi="Courier New" w:cs="Courier New" w:hint="default"/>
      </w:rPr>
    </w:lvl>
    <w:lvl w:ilvl="5" w:tplc="9B64ED9A" w:tentative="1">
      <w:start w:val="1"/>
      <w:numFmt w:val="bullet"/>
      <w:lvlText w:val=""/>
      <w:lvlJc w:val="left"/>
      <w:pPr>
        <w:ind w:left="4320" w:hanging="360"/>
      </w:pPr>
      <w:rPr>
        <w:rFonts w:ascii="Wingdings" w:hAnsi="Wingdings" w:hint="default"/>
      </w:rPr>
    </w:lvl>
    <w:lvl w:ilvl="6" w:tplc="B5B099FA" w:tentative="1">
      <w:start w:val="1"/>
      <w:numFmt w:val="bullet"/>
      <w:lvlText w:val=""/>
      <w:lvlJc w:val="left"/>
      <w:pPr>
        <w:ind w:left="5040" w:hanging="360"/>
      </w:pPr>
      <w:rPr>
        <w:rFonts w:ascii="Symbol" w:hAnsi="Symbol" w:hint="default"/>
      </w:rPr>
    </w:lvl>
    <w:lvl w:ilvl="7" w:tplc="AD981882" w:tentative="1">
      <w:start w:val="1"/>
      <w:numFmt w:val="bullet"/>
      <w:lvlText w:val="o"/>
      <w:lvlJc w:val="left"/>
      <w:pPr>
        <w:ind w:left="5760" w:hanging="360"/>
      </w:pPr>
      <w:rPr>
        <w:rFonts w:ascii="Courier New" w:hAnsi="Courier New" w:cs="Courier New" w:hint="default"/>
      </w:rPr>
    </w:lvl>
    <w:lvl w:ilvl="8" w:tplc="BC4ADB48" w:tentative="1">
      <w:start w:val="1"/>
      <w:numFmt w:val="bullet"/>
      <w:lvlText w:val=""/>
      <w:lvlJc w:val="left"/>
      <w:pPr>
        <w:ind w:left="6480" w:hanging="360"/>
      </w:pPr>
      <w:rPr>
        <w:rFonts w:ascii="Wingdings" w:hAnsi="Wingdings" w:hint="default"/>
      </w:rPr>
    </w:lvl>
  </w:abstractNum>
  <w:abstractNum w:abstractNumId="8" w15:restartNumberingAfterBreak="0">
    <w:nsid w:val="2A1E72D8"/>
    <w:multiLevelType w:val="hybridMultilevel"/>
    <w:tmpl w:val="52B2D602"/>
    <w:lvl w:ilvl="0" w:tplc="369E96F6">
      <w:start w:val="1"/>
      <w:numFmt w:val="bullet"/>
      <w:lvlText w:val=""/>
      <w:lvlJc w:val="left"/>
      <w:pPr>
        <w:ind w:left="720" w:hanging="360"/>
      </w:pPr>
      <w:rPr>
        <w:rFonts w:ascii="Symbol" w:hAnsi="Symbol" w:hint="default"/>
      </w:rPr>
    </w:lvl>
    <w:lvl w:ilvl="1" w:tplc="D6D2AF06" w:tentative="1">
      <w:start w:val="1"/>
      <w:numFmt w:val="bullet"/>
      <w:lvlText w:val="o"/>
      <w:lvlJc w:val="left"/>
      <w:pPr>
        <w:ind w:left="1440" w:hanging="360"/>
      </w:pPr>
      <w:rPr>
        <w:rFonts w:ascii="Courier New" w:hAnsi="Courier New" w:cs="Courier New" w:hint="default"/>
      </w:rPr>
    </w:lvl>
    <w:lvl w:ilvl="2" w:tplc="E53E1246" w:tentative="1">
      <w:start w:val="1"/>
      <w:numFmt w:val="bullet"/>
      <w:lvlText w:val=""/>
      <w:lvlJc w:val="left"/>
      <w:pPr>
        <w:ind w:left="2160" w:hanging="360"/>
      </w:pPr>
      <w:rPr>
        <w:rFonts w:ascii="Wingdings" w:hAnsi="Wingdings" w:hint="default"/>
      </w:rPr>
    </w:lvl>
    <w:lvl w:ilvl="3" w:tplc="8966A390" w:tentative="1">
      <w:start w:val="1"/>
      <w:numFmt w:val="bullet"/>
      <w:lvlText w:val=""/>
      <w:lvlJc w:val="left"/>
      <w:pPr>
        <w:ind w:left="2880" w:hanging="360"/>
      </w:pPr>
      <w:rPr>
        <w:rFonts w:ascii="Symbol" w:hAnsi="Symbol" w:hint="default"/>
      </w:rPr>
    </w:lvl>
    <w:lvl w:ilvl="4" w:tplc="40CADE90" w:tentative="1">
      <w:start w:val="1"/>
      <w:numFmt w:val="bullet"/>
      <w:lvlText w:val="o"/>
      <w:lvlJc w:val="left"/>
      <w:pPr>
        <w:ind w:left="3600" w:hanging="360"/>
      </w:pPr>
      <w:rPr>
        <w:rFonts w:ascii="Courier New" w:hAnsi="Courier New" w:cs="Courier New" w:hint="default"/>
      </w:rPr>
    </w:lvl>
    <w:lvl w:ilvl="5" w:tplc="FA78834A" w:tentative="1">
      <w:start w:val="1"/>
      <w:numFmt w:val="bullet"/>
      <w:lvlText w:val=""/>
      <w:lvlJc w:val="left"/>
      <w:pPr>
        <w:ind w:left="4320" w:hanging="360"/>
      </w:pPr>
      <w:rPr>
        <w:rFonts w:ascii="Wingdings" w:hAnsi="Wingdings" w:hint="default"/>
      </w:rPr>
    </w:lvl>
    <w:lvl w:ilvl="6" w:tplc="181EB88C" w:tentative="1">
      <w:start w:val="1"/>
      <w:numFmt w:val="bullet"/>
      <w:lvlText w:val=""/>
      <w:lvlJc w:val="left"/>
      <w:pPr>
        <w:ind w:left="5040" w:hanging="360"/>
      </w:pPr>
      <w:rPr>
        <w:rFonts w:ascii="Symbol" w:hAnsi="Symbol" w:hint="default"/>
      </w:rPr>
    </w:lvl>
    <w:lvl w:ilvl="7" w:tplc="7044402C" w:tentative="1">
      <w:start w:val="1"/>
      <w:numFmt w:val="bullet"/>
      <w:lvlText w:val="o"/>
      <w:lvlJc w:val="left"/>
      <w:pPr>
        <w:ind w:left="5760" w:hanging="360"/>
      </w:pPr>
      <w:rPr>
        <w:rFonts w:ascii="Courier New" w:hAnsi="Courier New" w:cs="Courier New" w:hint="default"/>
      </w:rPr>
    </w:lvl>
    <w:lvl w:ilvl="8" w:tplc="3BD25BD2" w:tentative="1">
      <w:start w:val="1"/>
      <w:numFmt w:val="bullet"/>
      <w:lvlText w:val=""/>
      <w:lvlJc w:val="left"/>
      <w:pPr>
        <w:ind w:left="6480" w:hanging="360"/>
      </w:pPr>
      <w:rPr>
        <w:rFonts w:ascii="Wingdings" w:hAnsi="Wingdings" w:hint="default"/>
      </w:rPr>
    </w:lvl>
  </w:abstractNum>
  <w:abstractNum w:abstractNumId="9" w15:restartNumberingAfterBreak="0">
    <w:nsid w:val="2B145ABD"/>
    <w:multiLevelType w:val="hybridMultilevel"/>
    <w:tmpl w:val="9A88FD54"/>
    <w:lvl w:ilvl="0" w:tplc="7AF45578">
      <w:start w:val="1"/>
      <w:numFmt w:val="bullet"/>
      <w:lvlText w:val=""/>
      <w:lvlJc w:val="left"/>
      <w:pPr>
        <w:ind w:left="720" w:hanging="360"/>
      </w:pPr>
      <w:rPr>
        <w:rFonts w:ascii="Symbol" w:hAnsi="Symbol" w:hint="default"/>
      </w:rPr>
    </w:lvl>
    <w:lvl w:ilvl="1" w:tplc="306E37B8" w:tentative="1">
      <w:start w:val="1"/>
      <w:numFmt w:val="bullet"/>
      <w:lvlText w:val="o"/>
      <w:lvlJc w:val="left"/>
      <w:pPr>
        <w:ind w:left="1440" w:hanging="360"/>
      </w:pPr>
      <w:rPr>
        <w:rFonts w:ascii="Courier New" w:hAnsi="Courier New" w:cs="Courier New" w:hint="default"/>
      </w:rPr>
    </w:lvl>
    <w:lvl w:ilvl="2" w:tplc="194A871C" w:tentative="1">
      <w:start w:val="1"/>
      <w:numFmt w:val="bullet"/>
      <w:lvlText w:val=""/>
      <w:lvlJc w:val="left"/>
      <w:pPr>
        <w:ind w:left="2160" w:hanging="360"/>
      </w:pPr>
      <w:rPr>
        <w:rFonts w:ascii="Wingdings" w:hAnsi="Wingdings" w:hint="default"/>
      </w:rPr>
    </w:lvl>
    <w:lvl w:ilvl="3" w:tplc="B6C40CAA" w:tentative="1">
      <w:start w:val="1"/>
      <w:numFmt w:val="bullet"/>
      <w:lvlText w:val=""/>
      <w:lvlJc w:val="left"/>
      <w:pPr>
        <w:ind w:left="2880" w:hanging="360"/>
      </w:pPr>
      <w:rPr>
        <w:rFonts w:ascii="Symbol" w:hAnsi="Symbol" w:hint="default"/>
      </w:rPr>
    </w:lvl>
    <w:lvl w:ilvl="4" w:tplc="270685FA" w:tentative="1">
      <w:start w:val="1"/>
      <w:numFmt w:val="bullet"/>
      <w:lvlText w:val="o"/>
      <w:lvlJc w:val="left"/>
      <w:pPr>
        <w:ind w:left="3600" w:hanging="360"/>
      </w:pPr>
      <w:rPr>
        <w:rFonts w:ascii="Courier New" w:hAnsi="Courier New" w:cs="Courier New" w:hint="default"/>
      </w:rPr>
    </w:lvl>
    <w:lvl w:ilvl="5" w:tplc="610447B8" w:tentative="1">
      <w:start w:val="1"/>
      <w:numFmt w:val="bullet"/>
      <w:lvlText w:val=""/>
      <w:lvlJc w:val="left"/>
      <w:pPr>
        <w:ind w:left="4320" w:hanging="360"/>
      </w:pPr>
      <w:rPr>
        <w:rFonts w:ascii="Wingdings" w:hAnsi="Wingdings" w:hint="default"/>
      </w:rPr>
    </w:lvl>
    <w:lvl w:ilvl="6" w:tplc="D7A0B4EC" w:tentative="1">
      <w:start w:val="1"/>
      <w:numFmt w:val="bullet"/>
      <w:lvlText w:val=""/>
      <w:lvlJc w:val="left"/>
      <w:pPr>
        <w:ind w:left="5040" w:hanging="360"/>
      </w:pPr>
      <w:rPr>
        <w:rFonts w:ascii="Symbol" w:hAnsi="Symbol" w:hint="default"/>
      </w:rPr>
    </w:lvl>
    <w:lvl w:ilvl="7" w:tplc="36301668" w:tentative="1">
      <w:start w:val="1"/>
      <w:numFmt w:val="bullet"/>
      <w:lvlText w:val="o"/>
      <w:lvlJc w:val="left"/>
      <w:pPr>
        <w:ind w:left="5760" w:hanging="360"/>
      </w:pPr>
      <w:rPr>
        <w:rFonts w:ascii="Courier New" w:hAnsi="Courier New" w:cs="Courier New" w:hint="default"/>
      </w:rPr>
    </w:lvl>
    <w:lvl w:ilvl="8" w:tplc="F53468BE" w:tentative="1">
      <w:start w:val="1"/>
      <w:numFmt w:val="bullet"/>
      <w:lvlText w:val=""/>
      <w:lvlJc w:val="left"/>
      <w:pPr>
        <w:ind w:left="6480" w:hanging="360"/>
      </w:pPr>
      <w:rPr>
        <w:rFonts w:ascii="Wingdings" w:hAnsi="Wingdings" w:hint="default"/>
      </w:rPr>
    </w:lvl>
  </w:abstractNum>
  <w:abstractNum w:abstractNumId="10" w15:restartNumberingAfterBreak="0">
    <w:nsid w:val="347369D2"/>
    <w:multiLevelType w:val="hybridMultilevel"/>
    <w:tmpl w:val="BBF437D6"/>
    <w:lvl w:ilvl="0" w:tplc="7FFA0BBA">
      <w:numFmt w:val="bullet"/>
      <w:lvlText w:val="–"/>
      <w:lvlJc w:val="left"/>
      <w:pPr>
        <w:ind w:left="720" w:hanging="360"/>
      </w:pPr>
      <w:rPr>
        <w:rFonts w:ascii="Times New Roman" w:eastAsia="Times New Roman" w:hAnsi="Times New Roman" w:cs="Times New Roman" w:hint="default"/>
      </w:rPr>
    </w:lvl>
    <w:lvl w:ilvl="1" w:tplc="29CCF1BE" w:tentative="1">
      <w:start w:val="1"/>
      <w:numFmt w:val="bullet"/>
      <w:lvlText w:val="o"/>
      <w:lvlJc w:val="left"/>
      <w:pPr>
        <w:ind w:left="1440" w:hanging="360"/>
      </w:pPr>
      <w:rPr>
        <w:rFonts w:ascii="Courier New" w:hAnsi="Courier New" w:cs="Courier New" w:hint="default"/>
      </w:rPr>
    </w:lvl>
    <w:lvl w:ilvl="2" w:tplc="CA6AC5DE" w:tentative="1">
      <w:start w:val="1"/>
      <w:numFmt w:val="bullet"/>
      <w:lvlText w:val=""/>
      <w:lvlJc w:val="left"/>
      <w:pPr>
        <w:ind w:left="2160" w:hanging="360"/>
      </w:pPr>
      <w:rPr>
        <w:rFonts w:ascii="Wingdings" w:hAnsi="Wingdings" w:hint="default"/>
      </w:rPr>
    </w:lvl>
    <w:lvl w:ilvl="3" w:tplc="57E8D968" w:tentative="1">
      <w:start w:val="1"/>
      <w:numFmt w:val="bullet"/>
      <w:lvlText w:val=""/>
      <w:lvlJc w:val="left"/>
      <w:pPr>
        <w:ind w:left="2880" w:hanging="360"/>
      </w:pPr>
      <w:rPr>
        <w:rFonts w:ascii="Symbol" w:hAnsi="Symbol" w:hint="default"/>
      </w:rPr>
    </w:lvl>
    <w:lvl w:ilvl="4" w:tplc="FD56789E" w:tentative="1">
      <w:start w:val="1"/>
      <w:numFmt w:val="bullet"/>
      <w:lvlText w:val="o"/>
      <w:lvlJc w:val="left"/>
      <w:pPr>
        <w:ind w:left="3600" w:hanging="360"/>
      </w:pPr>
      <w:rPr>
        <w:rFonts w:ascii="Courier New" w:hAnsi="Courier New" w:cs="Courier New" w:hint="default"/>
      </w:rPr>
    </w:lvl>
    <w:lvl w:ilvl="5" w:tplc="E6CA718C" w:tentative="1">
      <w:start w:val="1"/>
      <w:numFmt w:val="bullet"/>
      <w:lvlText w:val=""/>
      <w:lvlJc w:val="left"/>
      <w:pPr>
        <w:ind w:left="4320" w:hanging="360"/>
      </w:pPr>
      <w:rPr>
        <w:rFonts w:ascii="Wingdings" w:hAnsi="Wingdings" w:hint="default"/>
      </w:rPr>
    </w:lvl>
    <w:lvl w:ilvl="6" w:tplc="71FC6B2E" w:tentative="1">
      <w:start w:val="1"/>
      <w:numFmt w:val="bullet"/>
      <w:lvlText w:val=""/>
      <w:lvlJc w:val="left"/>
      <w:pPr>
        <w:ind w:left="5040" w:hanging="360"/>
      </w:pPr>
      <w:rPr>
        <w:rFonts w:ascii="Symbol" w:hAnsi="Symbol" w:hint="default"/>
      </w:rPr>
    </w:lvl>
    <w:lvl w:ilvl="7" w:tplc="429483B4" w:tentative="1">
      <w:start w:val="1"/>
      <w:numFmt w:val="bullet"/>
      <w:lvlText w:val="o"/>
      <w:lvlJc w:val="left"/>
      <w:pPr>
        <w:ind w:left="5760" w:hanging="360"/>
      </w:pPr>
      <w:rPr>
        <w:rFonts w:ascii="Courier New" w:hAnsi="Courier New" w:cs="Courier New" w:hint="default"/>
      </w:rPr>
    </w:lvl>
    <w:lvl w:ilvl="8" w:tplc="F3DA72DE" w:tentative="1">
      <w:start w:val="1"/>
      <w:numFmt w:val="bullet"/>
      <w:lvlText w:val=""/>
      <w:lvlJc w:val="left"/>
      <w:pPr>
        <w:ind w:left="6480" w:hanging="360"/>
      </w:pPr>
      <w:rPr>
        <w:rFonts w:ascii="Wingdings" w:hAnsi="Wingdings" w:hint="default"/>
      </w:rPr>
    </w:lvl>
  </w:abstractNum>
  <w:abstractNum w:abstractNumId="11" w15:restartNumberingAfterBreak="0">
    <w:nsid w:val="359F656B"/>
    <w:multiLevelType w:val="hybridMultilevel"/>
    <w:tmpl w:val="F8EAE662"/>
    <w:lvl w:ilvl="0" w:tplc="46A45F30">
      <w:start w:val="30"/>
      <w:numFmt w:val="bullet"/>
      <w:lvlText w:val="-"/>
      <w:lvlJc w:val="left"/>
      <w:pPr>
        <w:ind w:left="720" w:hanging="360"/>
      </w:pPr>
      <w:rPr>
        <w:rFonts w:ascii="Times New Roman" w:eastAsia="Times New Roman" w:hAnsi="Times New Roman" w:cs="Times New Roman" w:hint="default"/>
      </w:rPr>
    </w:lvl>
    <w:lvl w:ilvl="1" w:tplc="4A8E83B6" w:tentative="1">
      <w:start w:val="1"/>
      <w:numFmt w:val="bullet"/>
      <w:lvlText w:val="o"/>
      <w:lvlJc w:val="left"/>
      <w:pPr>
        <w:ind w:left="1440" w:hanging="360"/>
      </w:pPr>
      <w:rPr>
        <w:rFonts w:ascii="Courier New" w:hAnsi="Courier New" w:cs="Courier New" w:hint="default"/>
      </w:rPr>
    </w:lvl>
    <w:lvl w:ilvl="2" w:tplc="522005E6" w:tentative="1">
      <w:start w:val="1"/>
      <w:numFmt w:val="bullet"/>
      <w:lvlText w:val=""/>
      <w:lvlJc w:val="left"/>
      <w:pPr>
        <w:ind w:left="2160" w:hanging="360"/>
      </w:pPr>
      <w:rPr>
        <w:rFonts w:ascii="Wingdings" w:hAnsi="Wingdings" w:hint="default"/>
      </w:rPr>
    </w:lvl>
    <w:lvl w:ilvl="3" w:tplc="BF164714" w:tentative="1">
      <w:start w:val="1"/>
      <w:numFmt w:val="bullet"/>
      <w:lvlText w:val=""/>
      <w:lvlJc w:val="left"/>
      <w:pPr>
        <w:ind w:left="2880" w:hanging="360"/>
      </w:pPr>
      <w:rPr>
        <w:rFonts w:ascii="Symbol" w:hAnsi="Symbol" w:hint="default"/>
      </w:rPr>
    </w:lvl>
    <w:lvl w:ilvl="4" w:tplc="56B01D1E" w:tentative="1">
      <w:start w:val="1"/>
      <w:numFmt w:val="bullet"/>
      <w:lvlText w:val="o"/>
      <w:lvlJc w:val="left"/>
      <w:pPr>
        <w:ind w:left="3600" w:hanging="360"/>
      </w:pPr>
      <w:rPr>
        <w:rFonts w:ascii="Courier New" w:hAnsi="Courier New" w:cs="Courier New" w:hint="default"/>
      </w:rPr>
    </w:lvl>
    <w:lvl w:ilvl="5" w:tplc="7D080A60" w:tentative="1">
      <w:start w:val="1"/>
      <w:numFmt w:val="bullet"/>
      <w:lvlText w:val=""/>
      <w:lvlJc w:val="left"/>
      <w:pPr>
        <w:ind w:left="4320" w:hanging="360"/>
      </w:pPr>
      <w:rPr>
        <w:rFonts w:ascii="Wingdings" w:hAnsi="Wingdings" w:hint="default"/>
      </w:rPr>
    </w:lvl>
    <w:lvl w:ilvl="6" w:tplc="45B0D26E" w:tentative="1">
      <w:start w:val="1"/>
      <w:numFmt w:val="bullet"/>
      <w:lvlText w:val=""/>
      <w:lvlJc w:val="left"/>
      <w:pPr>
        <w:ind w:left="5040" w:hanging="360"/>
      </w:pPr>
      <w:rPr>
        <w:rFonts w:ascii="Symbol" w:hAnsi="Symbol" w:hint="default"/>
      </w:rPr>
    </w:lvl>
    <w:lvl w:ilvl="7" w:tplc="55FCFA40" w:tentative="1">
      <w:start w:val="1"/>
      <w:numFmt w:val="bullet"/>
      <w:lvlText w:val="o"/>
      <w:lvlJc w:val="left"/>
      <w:pPr>
        <w:ind w:left="5760" w:hanging="360"/>
      </w:pPr>
      <w:rPr>
        <w:rFonts w:ascii="Courier New" w:hAnsi="Courier New" w:cs="Courier New" w:hint="default"/>
      </w:rPr>
    </w:lvl>
    <w:lvl w:ilvl="8" w:tplc="04AEDE7A" w:tentative="1">
      <w:start w:val="1"/>
      <w:numFmt w:val="bullet"/>
      <w:lvlText w:val=""/>
      <w:lvlJc w:val="left"/>
      <w:pPr>
        <w:ind w:left="6480" w:hanging="360"/>
      </w:pPr>
      <w:rPr>
        <w:rFonts w:ascii="Wingdings" w:hAnsi="Wingdings" w:hint="default"/>
      </w:rPr>
    </w:lvl>
  </w:abstractNum>
  <w:abstractNum w:abstractNumId="12" w15:restartNumberingAfterBreak="0">
    <w:nsid w:val="385A1387"/>
    <w:multiLevelType w:val="hybridMultilevel"/>
    <w:tmpl w:val="8FF4F3BE"/>
    <w:lvl w:ilvl="0" w:tplc="7422E17A">
      <w:start w:val="2"/>
      <w:numFmt w:val="bullet"/>
      <w:lvlText w:val="–"/>
      <w:lvlJc w:val="left"/>
      <w:pPr>
        <w:ind w:left="720" w:hanging="360"/>
      </w:pPr>
      <w:rPr>
        <w:rFonts w:ascii="Times New Roman" w:eastAsia="Times New Roman" w:hAnsi="Times New Roman" w:cs="Times New Roman" w:hint="default"/>
      </w:rPr>
    </w:lvl>
    <w:lvl w:ilvl="1" w:tplc="9DC28D82" w:tentative="1">
      <w:start w:val="1"/>
      <w:numFmt w:val="bullet"/>
      <w:lvlText w:val="o"/>
      <w:lvlJc w:val="left"/>
      <w:pPr>
        <w:ind w:left="1440" w:hanging="360"/>
      </w:pPr>
      <w:rPr>
        <w:rFonts w:ascii="Courier New" w:hAnsi="Courier New" w:cs="Courier New" w:hint="default"/>
      </w:rPr>
    </w:lvl>
    <w:lvl w:ilvl="2" w:tplc="4D1243F2" w:tentative="1">
      <w:start w:val="1"/>
      <w:numFmt w:val="bullet"/>
      <w:lvlText w:val=""/>
      <w:lvlJc w:val="left"/>
      <w:pPr>
        <w:ind w:left="2160" w:hanging="360"/>
      </w:pPr>
      <w:rPr>
        <w:rFonts w:ascii="Wingdings" w:hAnsi="Wingdings" w:hint="default"/>
      </w:rPr>
    </w:lvl>
    <w:lvl w:ilvl="3" w:tplc="2AE4FA88" w:tentative="1">
      <w:start w:val="1"/>
      <w:numFmt w:val="bullet"/>
      <w:lvlText w:val=""/>
      <w:lvlJc w:val="left"/>
      <w:pPr>
        <w:ind w:left="2880" w:hanging="360"/>
      </w:pPr>
      <w:rPr>
        <w:rFonts w:ascii="Symbol" w:hAnsi="Symbol" w:hint="default"/>
      </w:rPr>
    </w:lvl>
    <w:lvl w:ilvl="4" w:tplc="C308B41C" w:tentative="1">
      <w:start w:val="1"/>
      <w:numFmt w:val="bullet"/>
      <w:lvlText w:val="o"/>
      <w:lvlJc w:val="left"/>
      <w:pPr>
        <w:ind w:left="3600" w:hanging="360"/>
      </w:pPr>
      <w:rPr>
        <w:rFonts w:ascii="Courier New" w:hAnsi="Courier New" w:cs="Courier New" w:hint="default"/>
      </w:rPr>
    </w:lvl>
    <w:lvl w:ilvl="5" w:tplc="14DE08A8" w:tentative="1">
      <w:start w:val="1"/>
      <w:numFmt w:val="bullet"/>
      <w:lvlText w:val=""/>
      <w:lvlJc w:val="left"/>
      <w:pPr>
        <w:ind w:left="4320" w:hanging="360"/>
      </w:pPr>
      <w:rPr>
        <w:rFonts w:ascii="Wingdings" w:hAnsi="Wingdings" w:hint="default"/>
      </w:rPr>
    </w:lvl>
    <w:lvl w:ilvl="6" w:tplc="7B36657A" w:tentative="1">
      <w:start w:val="1"/>
      <w:numFmt w:val="bullet"/>
      <w:lvlText w:val=""/>
      <w:lvlJc w:val="left"/>
      <w:pPr>
        <w:ind w:left="5040" w:hanging="360"/>
      </w:pPr>
      <w:rPr>
        <w:rFonts w:ascii="Symbol" w:hAnsi="Symbol" w:hint="default"/>
      </w:rPr>
    </w:lvl>
    <w:lvl w:ilvl="7" w:tplc="71181674" w:tentative="1">
      <w:start w:val="1"/>
      <w:numFmt w:val="bullet"/>
      <w:lvlText w:val="o"/>
      <w:lvlJc w:val="left"/>
      <w:pPr>
        <w:ind w:left="5760" w:hanging="360"/>
      </w:pPr>
      <w:rPr>
        <w:rFonts w:ascii="Courier New" w:hAnsi="Courier New" w:cs="Courier New" w:hint="default"/>
      </w:rPr>
    </w:lvl>
    <w:lvl w:ilvl="8" w:tplc="CC1CD54C" w:tentative="1">
      <w:start w:val="1"/>
      <w:numFmt w:val="bullet"/>
      <w:lvlText w:val=""/>
      <w:lvlJc w:val="left"/>
      <w:pPr>
        <w:ind w:left="6480" w:hanging="360"/>
      </w:pPr>
      <w:rPr>
        <w:rFonts w:ascii="Wingdings" w:hAnsi="Wingdings" w:hint="default"/>
      </w:rPr>
    </w:lvl>
  </w:abstractNum>
  <w:abstractNum w:abstractNumId="13" w15:restartNumberingAfterBreak="0">
    <w:nsid w:val="3D27415F"/>
    <w:multiLevelType w:val="hybridMultilevel"/>
    <w:tmpl w:val="4040272A"/>
    <w:lvl w:ilvl="0" w:tplc="F3BABC48">
      <w:start w:val="1"/>
      <w:numFmt w:val="bullet"/>
      <w:lvlText w:val=""/>
      <w:lvlJc w:val="left"/>
      <w:pPr>
        <w:ind w:left="720" w:hanging="360"/>
      </w:pPr>
      <w:rPr>
        <w:rFonts w:ascii="Symbol" w:hAnsi="Symbol" w:hint="default"/>
      </w:rPr>
    </w:lvl>
    <w:lvl w:ilvl="1" w:tplc="9CA4A52E" w:tentative="1">
      <w:start w:val="1"/>
      <w:numFmt w:val="bullet"/>
      <w:lvlText w:val="o"/>
      <w:lvlJc w:val="left"/>
      <w:pPr>
        <w:ind w:left="1440" w:hanging="360"/>
      </w:pPr>
      <w:rPr>
        <w:rFonts w:ascii="Courier New" w:hAnsi="Courier New" w:cs="Courier New" w:hint="default"/>
      </w:rPr>
    </w:lvl>
    <w:lvl w:ilvl="2" w:tplc="8110DC8A" w:tentative="1">
      <w:start w:val="1"/>
      <w:numFmt w:val="bullet"/>
      <w:lvlText w:val=""/>
      <w:lvlJc w:val="left"/>
      <w:pPr>
        <w:ind w:left="2160" w:hanging="360"/>
      </w:pPr>
      <w:rPr>
        <w:rFonts w:ascii="Wingdings" w:hAnsi="Wingdings" w:hint="default"/>
      </w:rPr>
    </w:lvl>
    <w:lvl w:ilvl="3" w:tplc="273A5658" w:tentative="1">
      <w:start w:val="1"/>
      <w:numFmt w:val="bullet"/>
      <w:lvlText w:val=""/>
      <w:lvlJc w:val="left"/>
      <w:pPr>
        <w:ind w:left="2880" w:hanging="360"/>
      </w:pPr>
      <w:rPr>
        <w:rFonts w:ascii="Symbol" w:hAnsi="Symbol" w:hint="default"/>
      </w:rPr>
    </w:lvl>
    <w:lvl w:ilvl="4" w:tplc="C094A53C" w:tentative="1">
      <w:start w:val="1"/>
      <w:numFmt w:val="bullet"/>
      <w:lvlText w:val="o"/>
      <w:lvlJc w:val="left"/>
      <w:pPr>
        <w:ind w:left="3600" w:hanging="360"/>
      </w:pPr>
      <w:rPr>
        <w:rFonts w:ascii="Courier New" w:hAnsi="Courier New" w:cs="Courier New" w:hint="default"/>
      </w:rPr>
    </w:lvl>
    <w:lvl w:ilvl="5" w:tplc="6B88B160" w:tentative="1">
      <w:start w:val="1"/>
      <w:numFmt w:val="bullet"/>
      <w:lvlText w:val=""/>
      <w:lvlJc w:val="left"/>
      <w:pPr>
        <w:ind w:left="4320" w:hanging="360"/>
      </w:pPr>
      <w:rPr>
        <w:rFonts w:ascii="Wingdings" w:hAnsi="Wingdings" w:hint="default"/>
      </w:rPr>
    </w:lvl>
    <w:lvl w:ilvl="6" w:tplc="679E7A5C" w:tentative="1">
      <w:start w:val="1"/>
      <w:numFmt w:val="bullet"/>
      <w:lvlText w:val=""/>
      <w:lvlJc w:val="left"/>
      <w:pPr>
        <w:ind w:left="5040" w:hanging="360"/>
      </w:pPr>
      <w:rPr>
        <w:rFonts w:ascii="Symbol" w:hAnsi="Symbol" w:hint="default"/>
      </w:rPr>
    </w:lvl>
    <w:lvl w:ilvl="7" w:tplc="B7EC8766" w:tentative="1">
      <w:start w:val="1"/>
      <w:numFmt w:val="bullet"/>
      <w:lvlText w:val="o"/>
      <w:lvlJc w:val="left"/>
      <w:pPr>
        <w:ind w:left="5760" w:hanging="360"/>
      </w:pPr>
      <w:rPr>
        <w:rFonts w:ascii="Courier New" w:hAnsi="Courier New" w:cs="Courier New" w:hint="default"/>
      </w:rPr>
    </w:lvl>
    <w:lvl w:ilvl="8" w:tplc="CF9642D0" w:tentative="1">
      <w:start w:val="1"/>
      <w:numFmt w:val="bullet"/>
      <w:lvlText w:val=""/>
      <w:lvlJc w:val="left"/>
      <w:pPr>
        <w:ind w:left="6480" w:hanging="360"/>
      </w:pPr>
      <w:rPr>
        <w:rFonts w:ascii="Wingdings" w:hAnsi="Wingdings" w:hint="default"/>
      </w:rPr>
    </w:lvl>
  </w:abstractNum>
  <w:abstractNum w:abstractNumId="14" w15:restartNumberingAfterBreak="0">
    <w:nsid w:val="52735000"/>
    <w:multiLevelType w:val="hybridMultilevel"/>
    <w:tmpl w:val="CB40CE2C"/>
    <w:lvl w:ilvl="0" w:tplc="88C42746">
      <w:numFmt w:val="bullet"/>
      <w:lvlText w:val="–"/>
      <w:lvlJc w:val="left"/>
      <w:pPr>
        <w:ind w:left="720" w:hanging="360"/>
      </w:pPr>
      <w:rPr>
        <w:rFonts w:ascii="Times New Roman" w:eastAsia="Times New Roman" w:hAnsi="Times New Roman" w:cs="Times New Roman" w:hint="default"/>
      </w:rPr>
    </w:lvl>
    <w:lvl w:ilvl="1" w:tplc="EC0885D8" w:tentative="1">
      <w:start w:val="1"/>
      <w:numFmt w:val="bullet"/>
      <w:lvlText w:val="o"/>
      <w:lvlJc w:val="left"/>
      <w:pPr>
        <w:ind w:left="1440" w:hanging="360"/>
      </w:pPr>
      <w:rPr>
        <w:rFonts w:ascii="Courier New" w:hAnsi="Courier New" w:cs="Courier New" w:hint="default"/>
      </w:rPr>
    </w:lvl>
    <w:lvl w:ilvl="2" w:tplc="0EF660B4" w:tentative="1">
      <w:start w:val="1"/>
      <w:numFmt w:val="bullet"/>
      <w:lvlText w:val=""/>
      <w:lvlJc w:val="left"/>
      <w:pPr>
        <w:ind w:left="2160" w:hanging="360"/>
      </w:pPr>
      <w:rPr>
        <w:rFonts w:ascii="Wingdings" w:hAnsi="Wingdings" w:hint="default"/>
      </w:rPr>
    </w:lvl>
    <w:lvl w:ilvl="3" w:tplc="73002094" w:tentative="1">
      <w:start w:val="1"/>
      <w:numFmt w:val="bullet"/>
      <w:lvlText w:val=""/>
      <w:lvlJc w:val="left"/>
      <w:pPr>
        <w:ind w:left="2880" w:hanging="360"/>
      </w:pPr>
      <w:rPr>
        <w:rFonts w:ascii="Symbol" w:hAnsi="Symbol" w:hint="default"/>
      </w:rPr>
    </w:lvl>
    <w:lvl w:ilvl="4" w:tplc="4230B53E" w:tentative="1">
      <w:start w:val="1"/>
      <w:numFmt w:val="bullet"/>
      <w:lvlText w:val="o"/>
      <w:lvlJc w:val="left"/>
      <w:pPr>
        <w:ind w:left="3600" w:hanging="360"/>
      </w:pPr>
      <w:rPr>
        <w:rFonts w:ascii="Courier New" w:hAnsi="Courier New" w:cs="Courier New" w:hint="default"/>
      </w:rPr>
    </w:lvl>
    <w:lvl w:ilvl="5" w:tplc="9ED8738C" w:tentative="1">
      <w:start w:val="1"/>
      <w:numFmt w:val="bullet"/>
      <w:lvlText w:val=""/>
      <w:lvlJc w:val="left"/>
      <w:pPr>
        <w:ind w:left="4320" w:hanging="360"/>
      </w:pPr>
      <w:rPr>
        <w:rFonts w:ascii="Wingdings" w:hAnsi="Wingdings" w:hint="default"/>
      </w:rPr>
    </w:lvl>
    <w:lvl w:ilvl="6" w:tplc="368265D4" w:tentative="1">
      <w:start w:val="1"/>
      <w:numFmt w:val="bullet"/>
      <w:lvlText w:val=""/>
      <w:lvlJc w:val="left"/>
      <w:pPr>
        <w:ind w:left="5040" w:hanging="360"/>
      </w:pPr>
      <w:rPr>
        <w:rFonts w:ascii="Symbol" w:hAnsi="Symbol" w:hint="default"/>
      </w:rPr>
    </w:lvl>
    <w:lvl w:ilvl="7" w:tplc="FBC0B73A" w:tentative="1">
      <w:start w:val="1"/>
      <w:numFmt w:val="bullet"/>
      <w:lvlText w:val="o"/>
      <w:lvlJc w:val="left"/>
      <w:pPr>
        <w:ind w:left="5760" w:hanging="360"/>
      </w:pPr>
      <w:rPr>
        <w:rFonts w:ascii="Courier New" w:hAnsi="Courier New" w:cs="Courier New" w:hint="default"/>
      </w:rPr>
    </w:lvl>
    <w:lvl w:ilvl="8" w:tplc="CC66F484" w:tentative="1">
      <w:start w:val="1"/>
      <w:numFmt w:val="bullet"/>
      <w:lvlText w:val=""/>
      <w:lvlJc w:val="left"/>
      <w:pPr>
        <w:ind w:left="6480" w:hanging="360"/>
      </w:pPr>
      <w:rPr>
        <w:rFonts w:ascii="Wingdings" w:hAnsi="Wingdings" w:hint="default"/>
      </w:rPr>
    </w:lvl>
  </w:abstractNum>
  <w:abstractNum w:abstractNumId="15" w15:restartNumberingAfterBreak="0">
    <w:nsid w:val="53D31F24"/>
    <w:multiLevelType w:val="hybridMultilevel"/>
    <w:tmpl w:val="A6E05460"/>
    <w:lvl w:ilvl="0" w:tplc="95A20EB6">
      <w:numFmt w:val="bullet"/>
      <w:lvlText w:val="–"/>
      <w:lvlJc w:val="left"/>
      <w:pPr>
        <w:ind w:left="720" w:hanging="360"/>
      </w:pPr>
      <w:rPr>
        <w:rFonts w:ascii="Times New Roman" w:eastAsia="Times New Roman" w:hAnsi="Times New Roman" w:cs="Times New Roman" w:hint="default"/>
      </w:rPr>
    </w:lvl>
    <w:lvl w:ilvl="1" w:tplc="BD1A065A" w:tentative="1">
      <w:start w:val="1"/>
      <w:numFmt w:val="bullet"/>
      <w:lvlText w:val="o"/>
      <w:lvlJc w:val="left"/>
      <w:pPr>
        <w:ind w:left="1440" w:hanging="360"/>
      </w:pPr>
      <w:rPr>
        <w:rFonts w:ascii="Courier New" w:hAnsi="Courier New" w:cs="Courier New" w:hint="default"/>
      </w:rPr>
    </w:lvl>
    <w:lvl w:ilvl="2" w:tplc="F572B34A" w:tentative="1">
      <w:start w:val="1"/>
      <w:numFmt w:val="bullet"/>
      <w:lvlText w:val=""/>
      <w:lvlJc w:val="left"/>
      <w:pPr>
        <w:ind w:left="2160" w:hanging="360"/>
      </w:pPr>
      <w:rPr>
        <w:rFonts w:ascii="Wingdings" w:hAnsi="Wingdings" w:hint="default"/>
      </w:rPr>
    </w:lvl>
    <w:lvl w:ilvl="3" w:tplc="BD1A0744" w:tentative="1">
      <w:start w:val="1"/>
      <w:numFmt w:val="bullet"/>
      <w:lvlText w:val=""/>
      <w:lvlJc w:val="left"/>
      <w:pPr>
        <w:ind w:left="2880" w:hanging="360"/>
      </w:pPr>
      <w:rPr>
        <w:rFonts w:ascii="Symbol" w:hAnsi="Symbol" w:hint="default"/>
      </w:rPr>
    </w:lvl>
    <w:lvl w:ilvl="4" w:tplc="F9165CAA" w:tentative="1">
      <w:start w:val="1"/>
      <w:numFmt w:val="bullet"/>
      <w:lvlText w:val="o"/>
      <w:lvlJc w:val="left"/>
      <w:pPr>
        <w:ind w:left="3600" w:hanging="360"/>
      </w:pPr>
      <w:rPr>
        <w:rFonts w:ascii="Courier New" w:hAnsi="Courier New" w:cs="Courier New" w:hint="default"/>
      </w:rPr>
    </w:lvl>
    <w:lvl w:ilvl="5" w:tplc="51963992" w:tentative="1">
      <w:start w:val="1"/>
      <w:numFmt w:val="bullet"/>
      <w:lvlText w:val=""/>
      <w:lvlJc w:val="left"/>
      <w:pPr>
        <w:ind w:left="4320" w:hanging="360"/>
      </w:pPr>
      <w:rPr>
        <w:rFonts w:ascii="Wingdings" w:hAnsi="Wingdings" w:hint="default"/>
      </w:rPr>
    </w:lvl>
    <w:lvl w:ilvl="6" w:tplc="0A90962C" w:tentative="1">
      <w:start w:val="1"/>
      <w:numFmt w:val="bullet"/>
      <w:lvlText w:val=""/>
      <w:lvlJc w:val="left"/>
      <w:pPr>
        <w:ind w:left="5040" w:hanging="360"/>
      </w:pPr>
      <w:rPr>
        <w:rFonts w:ascii="Symbol" w:hAnsi="Symbol" w:hint="default"/>
      </w:rPr>
    </w:lvl>
    <w:lvl w:ilvl="7" w:tplc="A9BE5BEE" w:tentative="1">
      <w:start w:val="1"/>
      <w:numFmt w:val="bullet"/>
      <w:lvlText w:val="o"/>
      <w:lvlJc w:val="left"/>
      <w:pPr>
        <w:ind w:left="5760" w:hanging="360"/>
      </w:pPr>
      <w:rPr>
        <w:rFonts w:ascii="Courier New" w:hAnsi="Courier New" w:cs="Courier New" w:hint="default"/>
      </w:rPr>
    </w:lvl>
    <w:lvl w:ilvl="8" w:tplc="2A4E3EF2" w:tentative="1">
      <w:start w:val="1"/>
      <w:numFmt w:val="bullet"/>
      <w:lvlText w:val=""/>
      <w:lvlJc w:val="left"/>
      <w:pPr>
        <w:ind w:left="6480" w:hanging="360"/>
      </w:pPr>
      <w:rPr>
        <w:rFonts w:ascii="Wingdings" w:hAnsi="Wingdings" w:hint="default"/>
      </w:rPr>
    </w:lvl>
  </w:abstractNum>
  <w:abstractNum w:abstractNumId="16" w15:restartNumberingAfterBreak="0">
    <w:nsid w:val="589F10E9"/>
    <w:multiLevelType w:val="hybridMultilevel"/>
    <w:tmpl w:val="BD7499D8"/>
    <w:lvl w:ilvl="0" w:tplc="3030ED20">
      <w:start w:val="1"/>
      <w:numFmt w:val="bullet"/>
      <w:lvlText w:val=""/>
      <w:lvlJc w:val="left"/>
      <w:pPr>
        <w:ind w:left="720" w:hanging="360"/>
      </w:pPr>
      <w:rPr>
        <w:rFonts w:ascii="Symbol" w:hAnsi="Symbol" w:hint="default"/>
      </w:rPr>
    </w:lvl>
    <w:lvl w:ilvl="1" w:tplc="89C4ABFE" w:tentative="1">
      <w:start w:val="1"/>
      <w:numFmt w:val="bullet"/>
      <w:lvlText w:val="o"/>
      <w:lvlJc w:val="left"/>
      <w:pPr>
        <w:ind w:left="1440" w:hanging="360"/>
      </w:pPr>
      <w:rPr>
        <w:rFonts w:ascii="Courier New" w:hAnsi="Courier New" w:cs="Courier New" w:hint="default"/>
      </w:rPr>
    </w:lvl>
    <w:lvl w:ilvl="2" w:tplc="C1BE1AFC" w:tentative="1">
      <w:start w:val="1"/>
      <w:numFmt w:val="bullet"/>
      <w:lvlText w:val=""/>
      <w:lvlJc w:val="left"/>
      <w:pPr>
        <w:ind w:left="2160" w:hanging="360"/>
      </w:pPr>
      <w:rPr>
        <w:rFonts w:ascii="Wingdings" w:hAnsi="Wingdings" w:hint="default"/>
      </w:rPr>
    </w:lvl>
    <w:lvl w:ilvl="3" w:tplc="93A21EC4" w:tentative="1">
      <w:start w:val="1"/>
      <w:numFmt w:val="bullet"/>
      <w:lvlText w:val=""/>
      <w:lvlJc w:val="left"/>
      <w:pPr>
        <w:ind w:left="2880" w:hanging="360"/>
      </w:pPr>
      <w:rPr>
        <w:rFonts w:ascii="Symbol" w:hAnsi="Symbol" w:hint="default"/>
      </w:rPr>
    </w:lvl>
    <w:lvl w:ilvl="4" w:tplc="A3407166" w:tentative="1">
      <w:start w:val="1"/>
      <w:numFmt w:val="bullet"/>
      <w:lvlText w:val="o"/>
      <w:lvlJc w:val="left"/>
      <w:pPr>
        <w:ind w:left="3600" w:hanging="360"/>
      </w:pPr>
      <w:rPr>
        <w:rFonts w:ascii="Courier New" w:hAnsi="Courier New" w:cs="Courier New" w:hint="default"/>
      </w:rPr>
    </w:lvl>
    <w:lvl w:ilvl="5" w:tplc="C7467888" w:tentative="1">
      <w:start w:val="1"/>
      <w:numFmt w:val="bullet"/>
      <w:lvlText w:val=""/>
      <w:lvlJc w:val="left"/>
      <w:pPr>
        <w:ind w:left="4320" w:hanging="360"/>
      </w:pPr>
      <w:rPr>
        <w:rFonts w:ascii="Wingdings" w:hAnsi="Wingdings" w:hint="default"/>
      </w:rPr>
    </w:lvl>
    <w:lvl w:ilvl="6" w:tplc="605C2258" w:tentative="1">
      <w:start w:val="1"/>
      <w:numFmt w:val="bullet"/>
      <w:lvlText w:val=""/>
      <w:lvlJc w:val="left"/>
      <w:pPr>
        <w:ind w:left="5040" w:hanging="360"/>
      </w:pPr>
      <w:rPr>
        <w:rFonts w:ascii="Symbol" w:hAnsi="Symbol" w:hint="default"/>
      </w:rPr>
    </w:lvl>
    <w:lvl w:ilvl="7" w:tplc="ED045504" w:tentative="1">
      <w:start w:val="1"/>
      <w:numFmt w:val="bullet"/>
      <w:lvlText w:val="o"/>
      <w:lvlJc w:val="left"/>
      <w:pPr>
        <w:ind w:left="5760" w:hanging="360"/>
      </w:pPr>
      <w:rPr>
        <w:rFonts w:ascii="Courier New" w:hAnsi="Courier New" w:cs="Courier New" w:hint="default"/>
      </w:rPr>
    </w:lvl>
    <w:lvl w:ilvl="8" w:tplc="CF00B0D8" w:tentative="1">
      <w:start w:val="1"/>
      <w:numFmt w:val="bullet"/>
      <w:lvlText w:val=""/>
      <w:lvlJc w:val="left"/>
      <w:pPr>
        <w:ind w:left="6480" w:hanging="360"/>
      </w:pPr>
      <w:rPr>
        <w:rFonts w:ascii="Wingdings" w:hAnsi="Wingdings" w:hint="default"/>
      </w:rPr>
    </w:lvl>
  </w:abstractNum>
  <w:abstractNum w:abstractNumId="17" w15:restartNumberingAfterBreak="0">
    <w:nsid w:val="5B3D0595"/>
    <w:multiLevelType w:val="hybridMultilevel"/>
    <w:tmpl w:val="C5FCDC30"/>
    <w:lvl w:ilvl="0" w:tplc="A3C2CEF0">
      <w:start w:val="1"/>
      <w:numFmt w:val="bullet"/>
      <w:lvlText w:val=""/>
      <w:lvlJc w:val="left"/>
      <w:pPr>
        <w:ind w:left="720" w:hanging="360"/>
      </w:pPr>
      <w:rPr>
        <w:rFonts w:ascii="Symbol" w:hAnsi="Symbol" w:hint="default"/>
      </w:rPr>
    </w:lvl>
    <w:lvl w:ilvl="1" w:tplc="8C143C0E" w:tentative="1">
      <w:start w:val="1"/>
      <w:numFmt w:val="bullet"/>
      <w:lvlText w:val="o"/>
      <w:lvlJc w:val="left"/>
      <w:pPr>
        <w:ind w:left="1440" w:hanging="360"/>
      </w:pPr>
      <w:rPr>
        <w:rFonts w:ascii="Courier New" w:hAnsi="Courier New" w:cs="Courier New" w:hint="default"/>
      </w:rPr>
    </w:lvl>
    <w:lvl w:ilvl="2" w:tplc="641CE350" w:tentative="1">
      <w:start w:val="1"/>
      <w:numFmt w:val="bullet"/>
      <w:lvlText w:val=""/>
      <w:lvlJc w:val="left"/>
      <w:pPr>
        <w:ind w:left="2160" w:hanging="360"/>
      </w:pPr>
      <w:rPr>
        <w:rFonts w:ascii="Wingdings" w:hAnsi="Wingdings" w:hint="default"/>
      </w:rPr>
    </w:lvl>
    <w:lvl w:ilvl="3" w:tplc="33D02950" w:tentative="1">
      <w:start w:val="1"/>
      <w:numFmt w:val="bullet"/>
      <w:lvlText w:val=""/>
      <w:lvlJc w:val="left"/>
      <w:pPr>
        <w:ind w:left="2880" w:hanging="360"/>
      </w:pPr>
      <w:rPr>
        <w:rFonts w:ascii="Symbol" w:hAnsi="Symbol" w:hint="default"/>
      </w:rPr>
    </w:lvl>
    <w:lvl w:ilvl="4" w:tplc="6C58E3E2" w:tentative="1">
      <w:start w:val="1"/>
      <w:numFmt w:val="bullet"/>
      <w:lvlText w:val="o"/>
      <w:lvlJc w:val="left"/>
      <w:pPr>
        <w:ind w:left="3600" w:hanging="360"/>
      </w:pPr>
      <w:rPr>
        <w:rFonts w:ascii="Courier New" w:hAnsi="Courier New" w:cs="Courier New" w:hint="default"/>
      </w:rPr>
    </w:lvl>
    <w:lvl w:ilvl="5" w:tplc="D0D65F00" w:tentative="1">
      <w:start w:val="1"/>
      <w:numFmt w:val="bullet"/>
      <w:lvlText w:val=""/>
      <w:lvlJc w:val="left"/>
      <w:pPr>
        <w:ind w:left="4320" w:hanging="360"/>
      </w:pPr>
      <w:rPr>
        <w:rFonts w:ascii="Wingdings" w:hAnsi="Wingdings" w:hint="default"/>
      </w:rPr>
    </w:lvl>
    <w:lvl w:ilvl="6" w:tplc="FE466028" w:tentative="1">
      <w:start w:val="1"/>
      <w:numFmt w:val="bullet"/>
      <w:lvlText w:val=""/>
      <w:lvlJc w:val="left"/>
      <w:pPr>
        <w:ind w:left="5040" w:hanging="360"/>
      </w:pPr>
      <w:rPr>
        <w:rFonts w:ascii="Symbol" w:hAnsi="Symbol" w:hint="default"/>
      </w:rPr>
    </w:lvl>
    <w:lvl w:ilvl="7" w:tplc="5ECAEFC4" w:tentative="1">
      <w:start w:val="1"/>
      <w:numFmt w:val="bullet"/>
      <w:lvlText w:val="o"/>
      <w:lvlJc w:val="left"/>
      <w:pPr>
        <w:ind w:left="5760" w:hanging="360"/>
      </w:pPr>
      <w:rPr>
        <w:rFonts w:ascii="Courier New" w:hAnsi="Courier New" w:cs="Courier New" w:hint="default"/>
      </w:rPr>
    </w:lvl>
    <w:lvl w:ilvl="8" w:tplc="B1826746" w:tentative="1">
      <w:start w:val="1"/>
      <w:numFmt w:val="bullet"/>
      <w:lvlText w:val=""/>
      <w:lvlJc w:val="left"/>
      <w:pPr>
        <w:ind w:left="6480" w:hanging="360"/>
      </w:pPr>
      <w:rPr>
        <w:rFonts w:ascii="Wingdings" w:hAnsi="Wingdings" w:hint="default"/>
      </w:rPr>
    </w:lvl>
  </w:abstractNum>
  <w:abstractNum w:abstractNumId="18" w15:restartNumberingAfterBreak="0">
    <w:nsid w:val="5D537AD1"/>
    <w:multiLevelType w:val="hybridMultilevel"/>
    <w:tmpl w:val="DB4EBC54"/>
    <w:lvl w:ilvl="0" w:tplc="AD1A428E">
      <w:numFmt w:val="bullet"/>
      <w:lvlText w:val=""/>
      <w:lvlJc w:val="left"/>
      <w:pPr>
        <w:ind w:left="420" w:hanging="360"/>
      </w:pPr>
      <w:rPr>
        <w:rFonts w:ascii="Symbol" w:eastAsia="Times New Roman" w:hAnsi="Symbol" w:cs="Times New Roman" w:hint="default"/>
      </w:rPr>
    </w:lvl>
    <w:lvl w:ilvl="1" w:tplc="CA526398" w:tentative="1">
      <w:start w:val="1"/>
      <w:numFmt w:val="bullet"/>
      <w:lvlText w:val="o"/>
      <w:lvlJc w:val="left"/>
      <w:pPr>
        <w:tabs>
          <w:tab w:val="num" w:pos="1440"/>
        </w:tabs>
        <w:ind w:left="1440" w:hanging="360"/>
      </w:pPr>
      <w:rPr>
        <w:rFonts w:ascii="Courier New" w:hAnsi="Courier New" w:cs="Courier New" w:hint="default"/>
      </w:rPr>
    </w:lvl>
    <w:lvl w:ilvl="2" w:tplc="183298E0" w:tentative="1">
      <w:start w:val="1"/>
      <w:numFmt w:val="bullet"/>
      <w:lvlText w:val=""/>
      <w:lvlJc w:val="left"/>
      <w:pPr>
        <w:tabs>
          <w:tab w:val="num" w:pos="2160"/>
        </w:tabs>
        <w:ind w:left="2160" w:hanging="360"/>
      </w:pPr>
      <w:rPr>
        <w:rFonts w:ascii="Wingdings" w:hAnsi="Wingdings" w:hint="default"/>
      </w:rPr>
    </w:lvl>
    <w:lvl w:ilvl="3" w:tplc="5C989630" w:tentative="1">
      <w:start w:val="1"/>
      <w:numFmt w:val="bullet"/>
      <w:lvlText w:val=""/>
      <w:lvlJc w:val="left"/>
      <w:pPr>
        <w:tabs>
          <w:tab w:val="num" w:pos="2880"/>
        </w:tabs>
        <w:ind w:left="2880" w:hanging="360"/>
      </w:pPr>
      <w:rPr>
        <w:rFonts w:ascii="Symbol" w:hAnsi="Symbol" w:hint="default"/>
      </w:rPr>
    </w:lvl>
    <w:lvl w:ilvl="4" w:tplc="12D4A7DC" w:tentative="1">
      <w:start w:val="1"/>
      <w:numFmt w:val="bullet"/>
      <w:lvlText w:val="o"/>
      <w:lvlJc w:val="left"/>
      <w:pPr>
        <w:tabs>
          <w:tab w:val="num" w:pos="3600"/>
        </w:tabs>
        <w:ind w:left="3600" w:hanging="360"/>
      </w:pPr>
      <w:rPr>
        <w:rFonts w:ascii="Courier New" w:hAnsi="Courier New" w:cs="Courier New" w:hint="default"/>
      </w:rPr>
    </w:lvl>
    <w:lvl w:ilvl="5" w:tplc="2E4A11D6" w:tentative="1">
      <w:start w:val="1"/>
      <w:numFmt w:val="bullet"/>
      <w:lvlText w:val=""/>
      <w:lvlJc w:val="left"/>
      <w:pPr>
        <w:tabs>
          <w:tab w:val="num" w:pos="4320"/>
        </w:tabs>
        <w:ind w:left="4320" w:hanging="360"/>
      </w:pPr>
      <w:rPr>
        <w:rFonts w:ascii="Wingdings" w:hAnsi="Wingdings" w:hint="default"/>
      </w:rPr>
    </w:lvl>
    <w:lvl w:ilvl="6" w:tplc="92D230F0" w:tentative="1">
      <w:start w:val="1"/>
      <w:numFmt w:val="bullet"/>
      <w:lvlText w:val=""/>
      <w:lvlJc w:val="left"/>
      <w:pPr>
        <w:tabs>
          <w:tab w:val="num" w:pos="5040"/>
        </w:tabs>
        <w:ind w:left="5040" w:hanging="360"/>
      </w:pPr>
      <w:rPr>
        <w:rFonts w:ascii="Symbol" w:hAnsi="Symbol" w:hint="default"/>
      </w:rPr>
    </w:lvl>
    <w:lvl w:ilvl="7" w:tplc="CDC6A12E" w:tentative="1">
      <w:start w:val="1"/>
      <w:numFmt w:val="bullet"/>
      <w:lvlText w:val="o"/>
      <w:lvlJc w:val="left"/>
      <w:pPr>
        <w:tabs>
          <w:tab w:val="num" w:pos="5760"/>
        </w:tabs>
        <w:ind w:left="5760" w:hanging="360"/>
      </w:pPr>
      <w:rPr>
        <w:rFonts w:ascii="Courier New" w:hAnsi="Courier New" w:cs="Courier New" w:hint="default"/>
      </w:rPr>
    </w:lvl>
    <w:lvl w:ilvl="8" w:tplc="C85CF8B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DC0942"/>
    <w:multiLevelType w:val="hybridMultilevel"/>
    <w:tmpl w:val="90DCECC0"/>
    <w:lvl w:ilvl="0" w:tplc="8BAA8CF8">
      <w:start w:val="1"/>
      <w:numFmt w:val="bullet"/>
      <w:lvlText w:val=""/>
      <w:lvlJc w:val="left"/>
      <w:pPr>
        <w:ind w:left="720" w:hanging="360"/>
      </w:pPr>
      <w:rPr>
        <w:rFonts w:ascii="Symbol" w:hAnsi="Symbol" w:hint="default"/>
      </w:rPr>
    </w:lvl>
    <w:lvl w:ilvl="1" w:tplc="9AE27114" w:tentative="1">
      <w:start w:val="1"/>
      <w:numFmt w:val="bullet"/>
      <w:lvlText w:val="o"/>
      <w:lvlJc w:val="left"/>
      <w:pPr>
        <w:ind w:left="1440" w:hanging="360"/>
      </w:pPr>
      <w:rPr>
        <w:rFonts w:ascii="Courier New" w:hAnsi="Courier New" w:cs="Courier New" w:hint="default"/>
      </w:rPr>
    </w:lvl>
    <w:lvl w:ilvl="2" w:tplc="90A47880" w:tentative="1">
      <w:start w:val="1"/>
      <w:numFmt w:val="bullet"/>
      <w:lvlText w:val=""/>
      <w:lvlJc w:val="left"/>
      <w:pPr>
        <w:ind w:left="2160" w:hanging="360"/>
      </w:pPr>
      <w:rPr>
        <w:rFonts w:ascii="Wingdings" w:hAnsi="Wingdings" w:hint="default"/>
      </w:rPr>
    </w:lvl>
    <w:lvl w:ilvl="3" w:tplc="64C2CBBA" w:tentative="1">
      <w:start w:val="1"/>
      <w:numFmt w:val="bullet"/>
      <w:lvlText w:val=""/>
      <w:lvlJc w:val="left"/>
      <w:pPr>
        <w:ind w:left="2880" w:hanging="360"/>
      </w:pPr>
      <w:rPr>
        <w:rFonts w:ascii="Symbol" w:hAnsi="Symbol" w:hint="default"/>
      </w:rPr>
    </w:lvl>
    <w:lvl w:ilvl="4" w:tplc="1E228730" w:tentative="1">
      <w:start w:val="1"/>
      <w:numFmt w:val="bullet"/>
      <w:lvlText w:val="o"/>
      <w:lvlJc w:val="left"/>
      <w:pPr>
        <w:ind w:left="3600" w:hanging="360"/>
      </w:pPr>
      <w:rPr>
        <w:rFonts w:ascii="Courier New" w:hAnsi="Courier New" w:cs="Courier New" w:hint="default"/>
      </w:rPr>
    </w:lvl>
    <w:lvl w:ilvl="5" w:tplc="D98A198A" w:tentative="1">
      <w:start w:val="1"/>
      <w:numFmt w:val="bullet"/>
      <w:lvlText w:val=""/>
      <w:lvlJc w:val="left"/>
      <w:pPr>
        <w:ind w:left="4320" w:hanging="360"/>
      </w:pPr>
      <w:rPr>
        <w:rFonts w:ascii="Wingdings" w:hAnsi="Wingdings" w:hint="default"/>
      </w:rPr>
    </w:lvl>
    <w:lvl w:ilvl="6" w:tplc="368AC67C" w:tentative="1">
      <w:start w:val="1"/>
      <w:numFmt w:val="bullet"/>
      <w:lvlText w:val=""/>
      <w:lvlJc w:val="left"/>
      <w:pPr>
        <w:ind w:left="5040" w:hanging="360"/>
      </w:pPr>
      <w:rPr>
        <w:rFonts w:ascii="Symbol" w:hAnsi="Symbol" w:hint="default"/>
      </w:rPr>
    </w:lvl>
    <w:lvl w:ilvl="7" w:tplc="3AF89A44" w:tentative="1">
      <w:start w:val="1"/>
      <w:numFmt w:val="bullet"/>
      <w:lvlText w:val="o"/>
      <w:lvlJc w:val="left"/>
      <w:pPr>
        <w:ind w:left="5760" w:hanging="360"/>
      </w:pPr>
      <w:rPr>
        <w:rFonts w:ascii="Courier New" w:hAnsi="Courier New" w:cs="Courier New" w:hint="default"/>
      </w:rPr>
    </w:lvl>
    <w:lvl w:ilvl="8" w:tplc="ACFA72E6" w:tentative="1">
      <w:start w:val="1"/>
      <w:numFmt w:val="bullet"/>
      <w:lvlText w:val=""/>
      <w:lvlJc w:val="left"/>
      <w:pPr>
        <w:ind w:left="6480" w:hanging="360"/>
      </w:pPr>
      <w:rPr>
        <w:rFonts w:ascii="Wingdings" w:hAnsi="Wingdings" w:hint="default"/>
      </w:rPr>
    </w:lvl>
  </w:abstractNum>
  <w:abstractNum w:abstractNumId="20" w15:restartNumberingAfterBreak="0">
    <w:nsid w:val="61E84F52"/>
    <w:multiLevelType w:val="hybridMultilevel"/>
    <w:tmpl w:val="81BCA6F8"/>
    <w:lvl w:ilvl="0" w:tplc="A7CE17CC">
      <w:numFmt w:val="bullet"/>
      <w:lvlText w:val=""/>
      <w:lvlJc w:val="left"/>
      <w:pPr>
        <w:ind w:left="420" w:hanging="360"/>
      </w:pPr>
      <w:rPr>
        <w:rFonts w:ascii="Symbol" w:eastAsia="Times New Roman" w:hAnsi="Symbol" w:cs="Times New Roman" w:hint="default"/>
      </w:rPr>
    </w:lvl>
    <w:lvl w:ilvl="1" w:tplc="34AE6ACC" w:tentative="1">
      <w:start w:val="1"/>
      <w:numFmt w:val="bullet"/>
      <w:lvlText w:val="o"/>
      <w:lvlJc w:val="left"/>
      <w:pPr>
        <w:tabs>
          <w:tab w:val="num" w:pos="1440"/>
        </w:tabs>
        <w:ind w:left="1440" w:hanging="360"/>
      </w:pPr>
      <w:rPr>
        <w:rFonts w:ascii="Courier New" w:hAnsi="Courier New" w:cs="Courier New" w:hint="default"/>
      </w:rPr>
    </w:lvl>
    <w:lvl w:ilvl="2" w:tplc="A2C01BE4" w:tentative="1">
      <w:start w:val="1"/>
      <w:numFmt w:val="bullet"/>
      <w:lvlText w:val=""/>
      <w:lvlJc w:val="left"/>
      <w:pPr>
        <w:tabs>
          <w:tab w:val="num" w:pos="2160"/>
        </w:tabs>
        <w:ind w:left="2160" w:hanging="360"/>
      </w:pPr>
      <w:rPr>
        <w:rFonts w:ascii="Wingdings" w:hAnsi="Wingdings" w:hint="default"/>
      </w:rPr>
    </w:lvl>
    <w:lvl w:ilvl="3" w:tplc="496C3FFA" w:tentative="1">
      <w:start w:val="1"/>
      <w:numFmt w:val="bullet"/>
      <w:lvlText w:val=""/>
      <w:lvlJc w:val="left"/>
      <w:pPr>
        <w:tabs>
          <w:tab w:val="num" w:pos="2880"/>
        </w:tabs>
        <w:ind w:left="2880" w:hanging="360"/>
      </w:pPr>
      <w:rPr>
        <w:rFonts w:ascii="Symbol" w:hAnsi="Symbol" w:hint="default"/>
      </w:rPr>
    </w:lvl>
    <w:lvl w:ilvl="4" w:tplc="B75233BA" w:tentative="1">
      <w:start w:val="1"/>
      <w:numFmt w:val="bullet"/>
      <w:lvlText w:val="o"/>
      <w:lvlJc w:val="left"/>
      <w:pPr>
        <w:tabs>
          <w:tab w:val="num" w:pos="3600"/>
        </w:tabs>
        <w:ind w:left="3600" w:hanging="360"/>
      </w:pPr>
      <w:rPr>
        <w:rFonts w:ascii="Courier New" w:hAnsi="Courier New" w:cs="Courier New" w:hint="default"/>
      </w:rPr>
    </w:lvl>
    <w:lvl w:ilvl="5" w:tplc="CDC20FA6" w:tentative="1">
      <w:start w:val="1"/>
      <w:numFmt w:val="bullet"/>
      <w:lvlText w:val=""/>
      <w:lvlJc w:val="left"/>
      <w:pPr>
        <w:tabs>
          <w:tab w:val="num" w:pos="4320"/>
        </w:tabs>
        <w:ind w:left="4320" w:hanging="360"/>
      </w:pPr>
      <w:rPr>
        <w:rFonts w:ascii="Wingdings" w:hAnsi="Wingdings" w:hint="default"/>
      </w:rPr>
    </w:lvl>
    <w:lvl w:ilvl="6" w:tplc="BD6A3096" w:tentative="1">
      <w:start w:val="1"/>
      <w:numFmt w:val="bullet"/>
      <w:lvlText w:val=""/>
      <w:lvlJc w:val="left"/>
      <w:pPr>
        <w:tabs>
          <w:tab w:val="num" w:pos="5040"/>
        </w:tabs>
        <w:ind w:left="5040" w:hanging="360"/>
      </w:pPr>
      <w:rPr>
        <w:rFonts w:ascii="Symbol" w:hAnsi="Symbol" w:hint="default"/>
      </w:rPr>
    </w:lvl>
    <w:lvl w:ilvl="7" w:tplc="7A00F856" w:tentative="1">
      <w:start w:val="1"/>
      <w:numFmt w:val="bullet"/>
      <w:lvlText w:val="o"/>
      <w:lvlJc w:val="left"/>
      <w:pPr>
        <w:tabs>
          <w:tab w:val="num" w:pos="5760"/>
        </w:tabs>
        <w:ind w:left="5760" w:hanging="360"/>
      </w:pPr>
      <w:rPr>
        <w:rFonts w:ascii="Courier New" w:hAnsi="Courier New" w:cs="Courier New" w:hint="default"/>
      </w:rPr>
    </w:lvl>
    <w:lvl w:ilvl="8" w:tplc="A81223E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4C1104"/>
    <w:multiLevelType w:val="hybridMultilevel"/>
    <w:tmpl w:val="E99E0AAA"/>
    <w:lvl w:ilvl="0" w:tplc="292CEEF4">
      <w:start w:val="1"/>
      <w:numFmt w:val="bullet"/>
      <w:lvlText w:val="–"/>
      <w:lvlJc w:val="left"/>
      <w:pPr>
        <w:ind w:left="720" w:hanging="360"/>
      </w:pPr>
      <w:rPr>
        <w:rFonts w:ascii="Times New Roman" w:eastAsia="Times New Roman" w:hAnsi="Times New Roman" w:cs="Times New Roman" w:hint="default"/>
      </w:rPr>
    </w:lvl>
    <w:lvl w:ilvl="1" w:tplc="8A989440" w:tentative="1">
      <w:start w:val="1"/>
      <w:numFmt w:val="bullet"/>
      <w:lvlText w:val="o"/>
      <w:lvlJc w:val="left"/>
      <w:pPr>
        <w:ind w:left="1440" w:hanging="360"/>
      </w:pPr>
      <w:rPr>
        <w:rFonts w:ascii="Courier New" w:hAnsi="Courier New" w:cs="Courier New" w:hint="default"/>
      </w:rPr>
    </w:lvl>
    <w:lvl w:ilvl="2" w:tplc="E306F748" w:tentative="1">
      <w:start w:val="1"/>
      <w:numFmt w:val="bullet"/>
      <w:lvlText w:val=""/>
      <w:lvlJc w:val="left"/>
      <w:pPr>
        <w:ind w:left="2160" w:hanging="360"/>
      </w:pPr>
      <w:rPr>
        <w:rFonts w:ascii="Wingdings" w:hAnsi="Wingdings" w:hint="default"/>
      </w:rPr>
    </w:lvl>
    <w:lvl w:ilvl="3" w:tplc="4F90B9C6" w:tentative="1">
      <w:start w:val="1"/>
      <w:numFmt w:val="bullet"/>
      <w:lvlText w:val=""/>
      <w:lvlJc w:val="left"/>
      <w:pPr>
        <w:ind w:left="2880" w:hanging="360"/>
      </w:pPr>
      <w:rPr>
        <w:rFonts w:ascii="Symbol" w:hAnsi="Symbol" w:hint="default"/>
      </w:rPr>
    </w:lvl>
    <w:lvl w:ilvl="4" w:tplc="8534B924" w:tentative="1">
      <w:start w:val="1"/>
      <w:numFmt w:val="bullet"/>
      <w:lvlText w:val="o"/>
      <w:lvlJc w:val="left"/>
      <w:pPr>
        <w:ind w:left="3600" w:hanging="360"/>
      </w:pPr>
      <w:rPr>
        <w:rFonts w:ascii="Courier New" w:hAnsi="Courier New" w:cs="Courier New" w:hint="default"/>
      </w:rPr>
    </w:lvl>
    <w:lvl w:ilvl="5" w:tplc="2AD20428" w:tentative="1">
      <w:start w:val="1"/>
      <w:numFmt w:val="bullet"/>
      <w:lvlText w:val=""/>
      <w:lvlJc w:val="left"/>
      <w:pPr>
        <w:ind w:left="4320" w:hanging="360"/>
      </w:pPr>
      <w:rPr>
        <w:rFonts w:ascii="Wingdings" w:hAnsi="Wingdings" w:hint="default"/>
      </w:rPr>
    </w:lvl>
    <w:lvl w:ilvl="6" w:tplc="E5A8F1DE" w:tentative="1">
      <w:start w:val="1"/>
      <w:numFmt w:val="bullet"/>
      <w:lvlText w:val=""/>
      <w:lvlJc w:val="left"/>
      <w:pPr>
        <w:ind w:left="5040" w:hanging="360"/>
      </w:pPr>
      <w:rPr>
        <w:rFonts w:ascii="Symbol" w:hAnsi="Symbol" w:hint="default"/>
      </w:rPr>
    </w:lvl>
    <w:lvl w:ilvl="7" w:tplc="5E6CC5BA" w:tentative="1">
      <w:start w:val="1"/>
      <w:numFmt w:val="bullet"/>
      <w:lvlText w:val="o"/>
      <w:lvlJc w:val="left"/>
      <w:pPr>
        <w:ind w:left="5760" w:hanging="360"/>
      </w:pPr>
      <w:rPr>
        <w:rFonts w:ascii="Courier New" w:hAnsi="Courier New" w:cs="Courier New" w:hint="default"/>
      </w:rPr>
    </w:lvl>
    <w:lvl w:ilvl="8" w:tplc="E8744384" w:tentative="1">
      <w:start w:val="1"/>
      <w:numFmt w:val="bullet"/>
      <w:lvlText w:val=""/>
      <w:lvlJc w:val="left"/>
      <w:pPr>
        <w:ind w:left="6480" w:hanging="360"/>
      </w:pPr>
      <w:rPr>
        <w:rFonts w:ascii="Wingdings" w:hAnsi="Wingdings" w:hint="default"/>
      </w:rPr>
    </w:lvl>
  </w:abstractNum>
  <w:abstractNum w:abstractNumId="22" w15:restartNumberingAfterBreak="0">
    <w:nsid w:val="6A1024F7"/>
    <w:multiLevelType w:val="hybridMultilevel"/>
    <w:tmpl w:val="27FC41D2"/>
    <w:lvl w:ilvl="0" w:tplc="96C8DB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0C74D5B"/>
    <w:multiLevelType w:val="hybridMultilevel"/>
    <w:tmpl w:val="D4F8B810"/>
    <w:lvl w:ilvl="0" w:tplc="DC6EFA88">
      <w:start w:val="1"/>
      <w:numFmt w:val="bullet"/>
      <w:lvlText w:val=""/>
      <w:lvlJc w:val="left"/>
      <w:pPr>
        <w:ind w:left="1800" w:hanging="360"/>
      </w:pPr>
      <w:rPr>
        <w:rFonts w:ascii="Symbol" w:hAnsi="Symbol" w:hint="default"/>
      </w:rPr>
    </w:lvl>
    <w:lvl w:ilvl="1" w:tplc="F1E6B0B8" w:tentative="1">
      <w:start w:val="1"/>
      <w:numFmt w:val="bullet"/>
      <w:lvlText w:val="o"/>
      <w:lvlJc w:val="left"/>
      <w:pPr>
        <w:ind w:left="2520" w:hanging="360"/>
      </w:pPr>
      <w:rPr>
        <w:rFonts w:ascii="Courier New" w:hAnsi="Courier New" w:cs="Courier New" w:hint="default"/>
      </w:rPr>
    </w:lvl>
    <w:lvl w:ilvl="2" w:tplc="2E6646C8" w:tentative="1">
      <w:start w:val="1"/>
      <w:numFmt w:val="bullet"/>
      <w:lvlText w:val=""/>
      <w:lvlJc w:val="left"/>
      <w:pPr>
        <w:ind w:left="3240" w:hanging="360"/>
      </w:pPr>
      <w:rPr>
        <w:rFonts w:ascii="Wingdings" w:hAnsi="Wingdings" w:hint="default"/>
      </w:rPr>
    </w:lvl>
    <w:lvl w:ilvl="3" w:tplc="CAFE101E" w:tentative="1">
      <w:start w:val="1"/>
      <w:numFmt w:val="bullet"/>
      <w:lvlText w:val=""/>
      <w:lvlJc w:val="left"/>
      <w:pPr>
        <w:ind w:left="3960" w:hanging="360"/>
      </w:pPr>
      <w:rPr>
        <w:rFonts w:ascii="Symbol" w:hAnsi="Symbol" w:hint="default"/>
      </w:rPr>
    </w:lvl>
    <w:lvl w:ilvl="4" w:tplc="B22A9CE4" w:tentative="1">
      <w:start w:val="1"/>
      <w:numFmt w:val="bullet"/>
      <w:lvlText w:val="o"/>
      <w:lvlJc w:val="left"/>
      <w:pPr>
        <w:ind w:left="4680" w:hanging="360"/>
      </w:pPr>
      <w:rPr>
        <w:rFonts w:ascii="Courier New" w:hAnsi="Courier New" w:cs="Courier New" w:hint="default"/>
      </w:rPr>
    </w:lvl>
    <w:lvl w:ilvl="5" w:tplc="86223D76" w:tentative="1">
      <w:start w:val="1"/>
      <w:numFmt w:val="bullet"/>
      <w:lvlText w:val=""/>
      <w:lvlJc w:val="left"/>
      <w:pPr>
        <w:ind w:left="5400" w:hanging="360"/>
      </w:pPr>
      <w:rPr>
        <w:rFonts w:ascii="Wingdings" w:hAnsi="Wingdings" w:hint="default"/>
      </w:rPr>
    </w:lvl>
    <w:lvl w:ilvl="6" w:tplc="25AE02FE" w:tentative="1">
      <w:start w:val="1"/>
      <w:numFmt w:val="bullet"/>
      <w:lvlText w:val=""/>
      <w:lvlJc w:val="left"/>
      <w:pPr>
        <w:ind w:left="6120" w:hanging="360"/>
      </w:pPr>
      <w:rPr>
        <w:rFonts w:ascii="Symbol" w:hAnsi="Symbol" w:hint="default"/>
      </w:rPr>
    </w:lvl>
    <w:lvl w:ilvl="7" w:tplc="2D08D8EE" w:tentative="1">
      <w:start w:val="1"/>
      <w:numFmt w:val="bullet"/>
      <w:lvlText w:val="o"/>
      <w:lvlJc w:val="left"/>
      <w:pPr>
        <w:ind w:left="6840" w:hanging="360"/>
      </w:pPr>
      <w:rPr>
        <w:rFonts w:ascii="Courier New" w:hAnsi="Courier New" w:cs="Courier New" w:hint="default"/>
      </w:rPr>
    </w:lvl>
    <w:lvl w:ilvl="8" w:tplc="A9B88528" w:tentative="1">
      <w:start w:val="1"/>
      <w:numFmt w:val="bullet"/>
      <w:lvlText w:val=""/>
      <w:lvlJc w:val="left"/>
      <w:pPr>
        <w:ind w:left="7560" w:hanging="360"/>
      </w:pPr>
      <w:rPr>
        <w:rFonts w:ascii="Wingdings" w:hAnsi="Wingdings" w:hint="default"/>
      </w:rPr>
    </w:lvl>
  </w:abstractNum>
  <w:abstractNum w:abstractNumId="24" w15:restartNumberingAfterBreak="0">
    <w:nsid w:val="74827B71"/>
    <w:multiLevelType w:val="hybridMultilevel"/>
    <w:tmpl w:val="EE04941C"/>
    <w:lvl w:ilvl="0" w:tplc="19EAA758">
      <w:numFmt w:val="bullet"/>
      <w:lvlText w:val=""/>
      <w:lvlJc w:val="left"/>
      <w:pPr>
        <w:ind w:left="420" w:hanging="360"/>
      </w:pPr>
      <w:rPr>
        <w:rFonts w:ascii="Symbol" w:eastAsia="Times New Roman" w:hAnsi="Symbol" w:cs="Times New Roman" w:hint="default"/>
      </w:rPr>
    </w:lvl>
    <w:lvl w:ilvl="1" w:tplc="4B08F2BA" w:tentative="1">
      <w:start w:val="1"/>
      <w:numFmt w:val="bullet"/>
      <w:lvlText w:val="o"/>
      <w:lvlJc w:val="left"/>
      <w:pPr>
        <w:tabs>
          <w:tab w:val="num" w:pos="1440"/>
        </w:tabs>
        <w:ind w:left="1440" w:hanging="360"/>
      </w:pPr>
      <w:rPr>
        <w:rFonts w:ascii="Courier New" w:hAnsi="Courier New" w:cs="Courier New" w:hint="default"/>
      </w:rPr>
    </w:lvl>
    <w:lvl w:ilvl="2" w:tplc="6AE6586E" w:tentative="1">
      <w:start w:val="1"/>
      <w:numFmt w:val="bullet"/>
      <w:lvlText w:val=""/>
      <w:lvlJc w:val="left"/>
      <w:pPr>
        <w:tabs>
          <w:tab w:val="num" w:pos="2160"/>
        </w:tabs>
        <w:ind w:left="2160" w:hanging="360"/>
      </w:pPr>
      <w:rPr>
        <w:rFonts w:ascii="Wingdings" w:hAnsi="Wingdings" w:hint="default"/>
      </w:rPr>
    </w:lvl>
    <w:lvl w:ilvl="3" w:tplc="E6447E0A" w:tentative="1">
      <w:start w:val="1"/>
      <w:numFmt w:val="bullet"/>
      <w:lvlText w:val=""/>
      <w:lvlJc w:val="left"/>
      <w:pPr>
        <w:tabs>
          <w:tab w:val="num" w:pos="2880"/>
        </w:tabs>
        <w:ind w:left="2880" w:hanging="360"/>
      </w:pPr>
      <w:rPr>
        <w:rFonts w:ascii="Symbol" w:hAnsi="Symbol" w:hint="default"/>
      </w:rPr>
    </w:lvl>
    <w:lvl w:ilvl="4" w:tplc="D27A1B20" w:tentative="1">
      <w:start w:val="1"/>
      <w:numFmt w:val="bullet"/>
      <w:lvlText w:val="o"/>
      <w:lvlJc w:val="left"/>
      <w:pPr>
        <w:tabs>
          <w:tab w:val="num" w:pos="3600"/>
        </w:tabs>
        <w:ind w:left="3600" w:hanging="360"/>
      </w:pPr>
      <w:rPr>
        <w:rFonts w:ascii="Courier New" w:hAnsi="Courier New" w:cs="Courier New" w:hint="default"/>
      </w:rPr>
    </w:lvl>
    <w:lvl w:ilvl="5" w:tplc="0C4ABD0A" w:tentative="1">
      <w:start w:val="1"/>
      <w:numFmt w:val="bullet"/>
      <w:lvlText w:val=""/>
      <w:lvlJc w:val="left"/>
      <w:pPr>
        <w:tabs>
          <w:tab w:val="num" w:pos="4320"/>
        </w:tabs>
        <w:ind w:left="4320" w:hanging="360"/>
      </w:pPr>
      <w:rPr>
        <w:rFonts w:ascii="Wingdings" w:hAnsi="Wingdings" w:hint="default"/>
      </w:rPr>
    </w:lvl>
    <w:lvl w:ilvl="6" w:tplc="DF1A7C26" w:tentative="1">
      <w:start w:val="1"/>
      <w:numFmt w:val="bullet"/>
      <w:lvlText w:val=""/>
      <w:lvlJc w:val="left"/>
      <w:pPr>
        <w:tabs>
          <w:tab w:val="num" w:pos="5040"/>
        </w:tabs>
        <w:ind w:left="5040" w:hanging="360"/>
      </w:pPr>
      <w:rPr>
        <w:rFonts w:ascii="Symbol" w:hAnsi="Symbol" w:hint="default"/>
      </w:rPr>
    </w:lvl>
    <w:lvl w:ilvl="7" w:tplc="3B1C0FC0" w:tentative="1">
      <w:start w:val="1"/>
      <w:numFmt w:val="bullet"/>
      <w:lvlText w:val="o"/>
      <w:lvlJc w:val="left"/>
      <w:pPr>
        <w:tabs>
          <w:tab w:val="num" w:pos="5760"/>
        </w:tabs>
        <w:ind w:left="5760" w:hanging="360"/>
      </w:pPr>
      <w:rPr>
        <w:rFonts w:ascii="Courier New" w:hAnsi="Courier New" w:cs="Courier New" w:hint="default"/>
      </w:rPr>
    </w:lvl>
    <w:lvl w:ilvl="8" w:tplc="9E7EC67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F7ADF"/>
    <w:multiLevelType w:val="hybridMultilevel"/>
    <w:tmpl w:val="A4D06184"/>
    <w:lvl w:ilvl="0" w:tplc="0CA4450A">
      <w:numFmt w:val="bullet"/>
      <w:lvlText w:val="–"/>
      <w:lvlJc w:val="left"/>
      <w:pPr>
        <w:ind w:left="720" w:hanging="360"/>
      </w:pPr>
      <w:rPr>
        <w:rFonts w:ascii="Times New Roman" w:eastAsia="Times New Roman" w:hAnsi="Times New Roman" w:cs="Times New Roman" w:hint="default"/>
      </w:rPr>
    </w:lvl>
    <w:lvl w:ilvl="1" w:tplc="FB3A6F4C" w:tentative="1">
      <w:start w:val="1"/>
      <w:numFmt w:val="bullet"/>
      <w:lvlText w:val="o"/>
      <w:lvlJc w:val="left"/>
      <w:pPr>
        <w:ind w:left="1440" w:hanging="360"/>
      </w:pPr>
      <w:rPr>
        <w:rFonts w:ascii="Courier New" w:hAnsi="Courier New" w:cs="Courier New" w:hint="default"/>
      </w:rPr>
    </w:lvl>
    <w:lvl w:ilvl="2" w:tplc="1E38CADE" w:tentative="1">
      <w:start w:val="1"/>
      <w:numFmt w:val="bullet"/>
      <w:lvlText w:val=""/>
      <w:lvlJc w:val="left"/>
      <w:pPr>
        <w:ind w:left="2160" w:hanging="360"/>
      </w:pPr>
      <w:rPr>
        <w:rFonts w:ascii="Wingdings" w:hAnsi="Wingdings" w:hint="default"/>
      </w:rPr>
    </w:lvl>
    <w:lvl w:ilvl="3" w:tplc="1A9C3046" w:tentative="1">
      <w:start w:val="1"/>
      <w:numFmt w:val="bullet"/>
      <w:lvlText w:val=""/>
      <w:lvlJc w:val="left"/>
      <w:pPr>
        <w:ind w:left="2880" w:hanging="360"/>
      </w:pPr>
      <w:rPr>
        <w:rFonts w:ascii="Symbol" w:hAnsi="Symbol" w:hint="default"/>
      </w:rPr>
    </w:lvl>
    <w:lvl w:ilvl="4" w:tplc="4D368D22" w:tentative="1">
      <w:start w:val="1"/>
      <w:numFmt w:val="bullet"/>
      <w:lvlText w:val="o"/>
      <w:lvlJc w:val="left"/>
      <w:pPr>
        <w:ind w:left="3600" w:hanging="360"/>
      </w:pPr>
      <w:rPr>
        <w:rFonts w:ascii="Courier New" w:hAnsi="Courier New" w:cs="Courier New" w:hint="default"/>
      </w:rPr>
    </w:lvl>
    <w:lvl w:ilvl="5" w:tplc="C82E2D22" w:tentative="1">
      <w:start w:val="1"/>
      <w:numFmt w:val="bullet"/>
      <w:lvlText w:val=""/>
      <w:lvlJc w:val="left"/>
      <w:pPr>
        <w:ind w:left="4320" w:hanging="360"/>
      </w:pPr>
      <w:rPr>
        <w:rFonts w:ascii="Wingdings" w:hAnsi="Wingdings" w:hint="default"/>
      </w:rPr>
    </w:lvl>
    <w:lvl w:ilvl="6" w:tplc="FBD47854" w:tentative="1">
      <w:start w:val="1"/>
      <w:numFmt w:val="bullet"/>
      <w:lvlText w:val=""/>
      <w:lvlJc w:val="left"/>
      <w:pPr>
        <w:ind w:left="5040" w:hanging="360"/>
      </w:pPr>
      <w:rPr>
        <w:rFonts w:ascii="Symbol" w:hAnsi="Symbol" w:hint="default"/>
      </w:rPr>
    </w:lvl>
    <w:lvl w:ilvl="7" w:tplc="92F40AD0" w:tentative="1">
      <w:start w:val="1"/>
      <w:numFmt w:val="bullet"/>
      <w:lvlText w:val="o"/>
      <w:lvlJc w:val="left"/>
      <w:pPr>
        <w:ind w:left="5760" w:hanging="360"/>
      </w:pPr>
      <w:rPr>
        <w:rFonts w:ascii="Courier New" w:hAnsi="Courier New" w:cs="Courier New" w:hint="default"/>
      </w:rPr>
    </w:lvl>
    <w:lvl w:ilvl="8" w:tplc="24866C3E" w:tentative="1">
      <w:start w:val="1"/>
      <w:numFmt w:val="bullet"/>
      <w:lvlText w:val=""/>
      <w:lvlJc w:val="left"/>
      <w:pPr>
        <w:ind w:left="6480" w:hanging="360"/>
      </w:pPr>
      <w:rPr>
        <w:rFonts w:ascii="Wingdings" w:hAnsi="Wingdings" w:hint="default"/>
      </w:rPr>
    </w:lvl>
  </w:abstractNum>
  <w:abstractNum w:abstractNumId="26" w15:restartNumberingAfterBreak="0">
    <w:nsid w:val="7FBF1B9F"/>
    <w:multiLevelType w:val="hybridMultilevel"/>
    <w:tmpl w:val="B050A448"/>
    <w:lvl w:ilvl="0" w:tplc="B4E2C660">
      <w:numFmt w:val="bullet"/>
      <w:lvlText w:val=""/>
      <w:lvlJc w:val="left"/>
      <w:pPr>
        <w:ind w:left="420" w:hanging="360"/>
      </w:pPr>
      <w:rPr>
        <w:rFonts w:ascii="Symbol" w:eastAsia="Times New Roman" w:hAnsi="Symbol" w:cs="Times New Roman" w:hint="default"/>
      </w:rPr>
    </w:lvl>
    <w:lvl w:ilvl="1" w:tplc="FECA1684" w:tentative="1">
      <w:start w:val="1"/>
      <w:numFmt w:val="bullet"/>
      <w:lvlText w:val="o"/>
      <w:lvlJc w:val="left"/>
      <w:pPr>
        <w:tabs>
          <w:tab w:val="num" w:pos="1440"/>
        </w:tabs>
        <w:ind w:left="1440" w:hanging="360"/>
      </w:pPr>
      <w:rPr>
        <w:rFonts w:ascii="Courier New" w:hAnsi="Courier New" w:cs="Courier New" w:hint="default"/>
      </w:rPr>
    </w:lvl>
    <w:lvl w:ilvl="2" w:tplc="45C4CA80" w:tentative="1">
      <w:start w:val="1"/>
      <w:numFmt w:val="bullet"/>
      <w:lvlText w:val=""/>
      <w:lvlJc w:val="left"/>
      <w:pPr>
        <w:tabs>
          <w:tab w:val="num" w:pos="2160"/>
        </w:tabs>
        <w:ind w:left="2160" w:hanging="360"/>
      </w:pPr>
      <w:rPr>
        <w:rFonts w:ascii="Wingdings" w:hAnsi="Wingdings" w:hint="default"/>
      </w:rPr>
    </w:lvl>
    <w:lvl w:ilvl="3" w:tplc="4F5E1C04" w:tentative="1">
      <w:start w:val="1"/>
      <w:numFmt w:val="bullet"/>
      <w:lvlText w:val=""/>
      <w:lvlJc w:val="left"/>
      <w:pPr>
        <w:tabs>
          <w:tab w:val="num" w:pos="2880"/>
        </w:tabs>
        <w:ind w:left="2880" w:hanging="360"/>
      </w:pPr>
      <w:rPr>
        <w:rFonts w:ascii="Symbol" w:hAnsi="Symbol" w:hint="default"/>
      </w:rPr>
    </w:lvl>
    <w:lvl w:ilvl="4" w:tplc="0A441F38" w:tentative="1">
      <w:start w:val="1"/>
      <w:numFmt w:val="bullet"/>
      <w:lvlText w:val="o"/>
      <w:lvlJc w:val="left"/>
      <w:pPr>
        <w:tabs>
          <w:tab w:val="num" w:pos="3600"/>
        </w:tabs>
        <w:ind w:left="3600" w:hanging="360"/>
      </w:pPr>
      <w:rPr>
        <w:rFonts w:ascii="Courier New" w:hAnsi="Courier New" w:cs="Courier New" w:hint="default"/>
      </w:rPr>
    </w:lvl>
    <w:lvl w:ilvl="5" w:tplc="F52E6E26" w:tentative="1">
      <w:start w:val="1"/>
      <w:numFmt w:val="bullet"/>
      <w:lvlText w:val=""/>
      <w:lvlJc w:val="left"/>
      <w:pPr>
        <w:tabs>
          <w:tab w:val="num" w:pos="4320"/>
        </w:tabs>
        <w:ind w:left="4320" w:hanging="360"/>
      </w:pPr>
      <w:rPr>
        <w:rFonts w:ascii="Wingdings" w:hAnsi="Wingdings" w:hint="default"/>
      </w:rPr>
    </w:lvl>
    <w:lvl w:ilvl="6" w:tplc="38F465C0" w:tentative="1">
      <w:start w:val="1"/>
      <w:numFmt w:val="bullet"/>
      <w:lvlText w:val=""/>
      <w:lvlJc w:val="left"/>
      <w:pPr>
        <w:tabs>
          <w:tab w:val="num" w:pos="5040"/>
        </w:tabs>
        <w:ind w:left="5040" w:hanging="360"/>
      </w:pPr>
      <w:rPr>
        <w:rFonts w:ascii="Symbol" w:hAnsi="Symbol" w:hint="default"/>
      </w:rPr>
    </w:lvl>
    <w:lvl w:ilvl="7" w:tplc="E79C0F48" w:tentative="1">
      <w:start w:val="1"/>
      <w:numFmt w:val="bullet"/>
      <w:lvlText w:val="o"/>
      <w:lvlJc w:val="left"/>
      <w:pPr>
        <w:tabs>
          <w:tab w:val="num" w:pos="5760"/>
        </w:tabs>
        <w:ind w:left="5760" w:hanging="360"/>
      </w:pPr>
      <w:rPr>
        <w:rFonts w:ascii="Courier New" w:hAnsi="Courier New" w:cs="Courier New" w:hint="default"/>
      </w:rPr>
    </w:lvl>
    <w:lvl w:ilvl="8" w:tplc="9738AD1C"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2"/>
  </w:num>
  <w:num w:numId="4">
    <w:abstractNumId w:val="20"/>
  </w:num>
  <w:num w:numId="5">
    <w:abstractNumId w:val="26"/>
  </w:num>
  <w:num w:numId="6">
    <w:abstractNumId w:val="6"/>
  </w:num>
  <w:num w:numId="7">
    <w:abstractNumId w:val="24"/>
  </w:num>
  <w:num w:numId="8">
    <w:abstractNumId w:val="8"/>
  </w:num>
  <w:num w:numId="9">
    <w:abstractNumId w:val="17"/>
  </w:num>
  <w:num w:numId="10">
    <w:abstractNumId w:val="9"/>
  </w:num>
  <w:num w:numId="11">
    <w:abstractNumId w:val="16"/>
  </w:num>
  <w:num w:numId="12">
    <w:abstractNumId w:val="19"/>
  </w:num>
  <w:num w:numId="13">
    <w:abstractNumId w:val="21"/>
  </w:num>
  <w:num w:numId="14">
    <w:abstractNumId w:val="13"/>
  </w:num>
  <w:num w:numId="15">
    <w:abstractNumId w:val="0"/>
  </w:num>
  <w:num w:numId="16">
    <w:abstractNumId w:val="25"/>
  </w:num>
  <w:num w:numId="17">
    <w:abstractNumId w:val="15"/>
  </w:num>
  <w:num w:numId="18">
    <w:abstractNumId w:val="14"/>
  </w:num>
  <w:num w:numId="19">
    <w:abstractNumId w:val="7"/>
  </w:num>
  <w:num w:numId="20">
    <w:abstractNumId w:val="1"/>
  </w:num>
  <w:num w:numId="21">
    <w:abstractNumId w:val="10"/>
  </w:num>
  <w:num w:numId="22">
    <w:abstractNumId w:val="5"/>
  </w:num>
  <w:num w:numId="23">
    <w:abstractNumId w:val="23"/>
  </w:num>
  <w:num w:numId="24">
    <w:abstractNumId w:val="12"/>
  </w:num>
  <w:num w:numId="25">
    <w:abstractNumId w:val="3"/>
  </w:num>
  <w:num w:numId="26">
    <w:abstractNumId w:val="11"/>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1F20"/>
    <w:rsid w:val="00004C99"/>
    <w:rsid w:val="00010371"/>
    <w:rsid w:val="00011FEC"/>
    <w:rsid w:val="00012F0D"/>
    <w:rsid w:val="00017108"/>
    <w:rsid w:val="00020297"/>
    <w:rsid w:val="0002049D"/>
    <w:rsid w:val="000264BB"/>
    <w:rsid w:val="000307DC"/>
    <w:rsid w:val="00033FC1"/>
    <w:rsid w:val="0003648D"/>
    <w:rsid w:val="00037F19"/>
    <w:rsid w:val="00040707"/>
    <w:rsid w:val="00042999"/>
    <w:rsid w:val="0005238D"/>
    <w:rsid w:val="0006383A"/>
    <w:rsid w:val="000642F0"/>
    <w:rsid w:val="00067A01"/>
    <w:rsid w:val="00077425"/>
    <w:rsid w:val="0007743A"/>
    <w:rsid w:val="000852A1"/>
    <w:rsid w:val="00085A17"/>
    <w:rsid w:val="000942B7"/>
    <w:rsid w:val="000972E6"/>
    <w:rsid w:val="000A0D71"/>
    <w:rsid w:val="000A107C"/>
    <w:rsid w:val="000A15B0"/>
    <w:rsid w:val="000A272B"/>
    <w:rsid w:val="000A3073"/>
    <w:rsid w:val="000B0293"/>
    <w:rsid w:val="000C16CD"/>
    <w:rsid w:val="000C2C4B"/>
    <w:rsid w:val="000C3EBE"/>
    <w:rsid w:val="000C4C48"/>
    <w:rsid w:val="000D184E"/>
    <w:rsid w:val="000D5F03"/>
    <w:rsid w:val="000E01AB"/>
    <w:rsid w:val="000E153C"/>
    <w:rsid w:val="000E3634"/>
    <w:rsid w:val="000E49F0"/>
    <w:rsid w:val="000E6126"/>
    <w:rsid w:val="000F5C74"/>
    <w:rsid w:val="00100406"/>
    <w:rsid w:val="00103A29"/>
    <w:rsid w:val="00107A8A"/>
    <w:rsid w:val="00111788"/>
    <w:rsid w:val="001167CF"/>
    <w:rsid w:val="00120934"/>
    <w:rsid w:val="00121EC9"/>
    <w:rsid w:val="00123DB5"/>
    <w:rsid w:val="00125232"/>
    <w:rsid w:val="00126853"/>
    <w:rsid w:val="0013176B"/>
    <w:rsid w:val="00132B9A"/>
    <w:rsid w:val="001368AE"/>
    <w:rsid w:val="00136B46"/>
    <w:rsid w:val="00144CCD"/>
    <w:rsid w:val="0014699B"/>
    <w:rsid w:val="00146F56"/>
    <w:rsid w:val="0014739A"/>
    <w:rsid w:val="0015490C"/>
    <w:rsid w:val="001573E2"/>
    <w:rsid w:val="0016278D"/>
    <w:rsid w:val="00164E5D"/>
    <w:rsid w:val="001669B1"/>
    <w:rsid w:val="001714F5"/>
    <w:rsid w:val="00177DB2"/>
    <w:rsid w:val="001850A3"/>
    <w:rsid w:val="00191675"/>
    <w:rsid w:val="001937AD"/>
    <w:rsid w:val="00194150"/>
    <w:rsid w:val="00194341"/>
    <w:rsid w:val="00195DF4"/>
    <w:rsid w:val="00197FDD"/>
    <w:rsid w:val="001A2CB2"/>
    <w:rsid w:val="001A3A84"/>
    <w:rsid w:val="001A43A9"/>
    <w:rsid w:val="001B1FE9"/>
    <w:rsid w:val="001B51C1"/>
    <w:rsid w:val="001B6AEC"/>
    <w:rsid w:val="001C31E0"/>
    <w:rsid w:val="001D0B84"/>
    <w:rsid w:val="001D2FC7"/>
    <w:rsid w:val="001E0E4E"/>
    <w:rsid w:val="001E4654"/>
    <w:rsid w:val="001E522D"/>
    <w:rsid w:val="001E5E2A"/>
    <w:rsid w:val="001E6F4C"/>
    <w:rsid w:val="001F16AA"/>
    <w:rsid w:val="00200F3B"/>
    <w:rsid w:val="00201C8F"/>
    <w:rsid w:val="00203355"/>
    <w:rsid w:val="0020414E"/>
    <w:rsid w:val="00211005"/>
    <w:rsid w:val="0021147F"/>
    <w:rsid w:val="0021309A"/>
    <w:rsid w:val="00217D41"/>
    <w:rsid w:val="002222A9"/>
    <w:rsid w:val="00222CA6"/>
    <w:rsid w:val="00227BE4"/>
    <w:rsid w:val="00232642"/>
    <w:rsid w:val="0023477A"/>
    <w:rsid w:val="00234C83"/>
    <w:rsid w:val="00237697"/>
    <w:rsid w:val="002410EA"/>
    <w:rsid w:val="0024206D"/>
    <w:rsid w:val="002478D3"/>
    <w:rsid w:val="0025023C"/>
    <w:rsid w:val="00250971"/>
    <w:rsid w:val="00250EDB"/>
    <w:rsid w:val="002511DF"/>
    <w:rsid w:val="00256E10"/>
    <w:rsid w:val="00260413"/>
    <w:rsid w:val="00260EBC"/>
    <w:rsid w:val="00264710"/>
    <w:rsid w:val="0026728F"/>
    <w:rsid w:val="00267567"/>
    <w:rsid w:val="0026786B"/>
    <w:rsid w:val="00267DE7"/>
    <w:rsid w:val="00270B0A"/>
    <w:rsid w:val="00270CFA"/>
    <w:rsid w:val="00280121"/>
    <w:rsid w:val="00281FBE"/>
    <w:rsid w:val="00290D2E"/>
    <w:rsid w:val="00292715"/>
    <w:rsid w:val="00297A77"/>
    <w:rsid w:val="002A591C"/>
    <w:rsid w:val="002A6B3C"/>
    <w:rsid w:val="002B1BAD"/>
    <w:rsid w:val="002B3593"/>
    <w:rsid w:val="002B4F8C"/>
    <w:rsid w:val="002C10E1"/>
    <w:rsid w:val="002C15EB"/>
    <w:rsid w:val="002C1660"/>
    <w:rsid w:val="002C35A2"/>
    <w:rsid w:val="002C5345"/>
    <w:rsid w:val="002D56B7"/>
    <w:rsid w:val="002E0278"/>
    <w:rsid w:val="002E0BAD"/>
    <w:rsid w:val="002E2D33"/>
    <w:rsid w:val="002F4A14"/>
    <w:rsid w:val="003043BF"/>
    <w:rsid w:val="00307910"/>
    <w:rsid w:val="00307BBC"/>
    <w:rsid w:val="00320073"/>
    <w:rsid w:val="00321A4F"/>
    <w:rsid w:val="00323877"/>
    <w:rsid w:val="003262DF"/>
    <w:rsid w:val="00332951"/>
    <w:rsid w:val="00337028"/>
    <w:rsid w:val="00344762"/>
    <w:rsid w:val="0034682B"/>
    <w:rsid w:val="00353138"/>
    <w:rsid w:val="00355774"/>
    <w:rsid w:val="0036288F"/>
    <w:rsid w:val="00362E35"/>
    <w:rsid w:val="00362EDE"/>
    <w:rsid w:val="00365B10"/>
    <w:rsid w:val="00367BA7"/>
    <w:rsid w:val="0037024E"/>
    <w:rsid w:val="003761C0"/>
    <w:rsid w:val="003812B2"/>
    <w:rsid w:val="00383CDB"/>
    <w:rsid w:val="00384EFD"/>
    <w:rsid w:val="003879F9"/>
    <w:rsid w:val="003A035E"/>
    <w:rsid w:val="003A577F"/>
    <w:rsid w:val="003B0285"/>
    <w:rsid w:val="003C07E3"/>
    <w:rsid w:val="003C3903"/>
    <w:rsid w:val="003C50EA"/>
    <w:rsid w:val="003C659E"/>
    <w:rsid w:val="003E13CF"/>
    <w:rsid w:val="003E4F5E"/>
    <w:rsid w:val="003E6BC0"/>
    <w:rsid w:val="003F3F46"/>
    <w:rsid w:val="003F5344"/>
    <w:rsid w:val="003F5A71"/>
    <w:rsid w:val="003F7EDC"/>
    <w:rsid w:val="00401A4D"/>
    <w:rsid w:val="00404548"/>
    <w:rsid w:val="00411561"/>
    <w:rsid w:val="0041162E"/>
    <w:rsid w:val="0042786D"/>
    <w:rsid w:val="00431265"/>
    <w:rsid w:val="00433C62"/>
    <w:rsid w:val="00434190"/>
    <w:rsid w:val="004357D0"/>
    <w:rsid w:val="00441CFE"/>
    <w:rsid w:val="00444FB6"/>
    <w:rsid w:val="0044550F"/>
    <w:rsid w:val="00450C36"/>
    <w:rsid w:val="00450F15"/>
    <w:rsid w:val="00451E9E"/>
    <w:rsid w:val="00453679"/>
    <w:rsid w:val="00457E80"/>
    <w:rsid w:val="004622D9"/>
    <w:rsid w:val="00471045"/>
    <w:rsid w:val="0047209D"/>
    <w:rsid w:val="00472EF5"/>
    <w:rsid w:val="004801E5"/>
    <w:rsid w:val="00484543"/>
    <w:rsid w:val="0048687C"/>
    <w:rsid w:val="004A31B4"/>
    <w:rsid w:val="004A7038"/>
    <w:rsid w:val="004B7EE3"/>
    <w:rsid w:val="004C1922"/>
    <w:rsid w:val="004C2A3E"/>
    <w:rsid w:val="004C327C"/>
    <w:rsid w:val="004C462F"/>
    <w:rsid w:val="004C52FC"/>
    <w:rsid w:val="004D49E9"/>
    <w:rsid w:val="004E5B18"/>
    <w:rsid w:val="004F45AC"/>
    <w:rsid w:val="00501B71"/>
    <w:rsid w:val="00504BE5"/>
    <w:rsid w:val="00506C9D"/>
    <w:rsid w:val="005071DA"/>
    <w:rsid w:val="005123D0"/>
    <w:rsid w:val="00523D82"/>
    <w:rsid w:val="00524F03"/>
    <w:rsid w:val="00530059"/>
    <w:rsid w:val="00533656"/>
    <w:rsid w:val="00540731"/>
    <w:rsid w:val="00541A00"/>
    <w:rsid w:val="005444B2"/>
    <w:rsid w:val="00550306"/>
    <w:rsid w:val="00550B76"/>
    <w:rsid w:val="00552F31"/>
    <w:rsid w:val="00552F8B"/>
    <w:rsid w:val="00554326"/>
    <w:rsid w:val="005579A7"/>
    <w:rsid w:val="00561FE7"/>
    <w:rsid w:val="005646C0"/>
    <w:rsid w:val="005660D7"/>
    <w:rsid w:val="00566737"/>
    <w:rsid w:val="00567153"/>
    <w:rsid w:val="00571C04"/>
    <w:rsid w:val="00575348"/>
    <w:rsid w:val="0058123D"/>
    <w:rsid w:val="005869C5"/>
    <w:rsid w:val="00586F01"/>
    <w:rsid w:val="005924F5"/>
    <w:rsid w:val="00593F7B"/>
    <w:rsid w:val="005A3C81"/>
    <w:rsid w:val="005A5680"/>
    <w:rsid w:val="005A6639"/>
    <w:rsid w:val="005A6914"/>
    <w:rsid w:val="005B0D60"/>
    <w:rsid w:val="005B3FFE"/>
    <w:rsid w:val="005C1519"/>
    <w:rsid w:val="005C1C4E"/>
    <w:rsid w:val="005C4994"/>
    <w:rsid w:val="005C4A16"/>
    <w:rsid w:val="005C52E1"/>
    <w:rsid w:val="005D5DEC"/>
    <w:rsid w:val="005D68C6"/>
    <w:rsid w:val="005D7EE3"/>
    <w:rsid w:val="005E50DE"/>
    <w:rsid w:val="005E7569"/>
    <w:rsid w:val="005E76DA"/>
    <w:rsid w:val="005F2747"/>
    <w:rsid w:val="005F7097"/>
    <w:rsid w:val="00602248"/>
    <w:rsid w:val="0060364A"/>
    <w:rsid w:val="00617843"/>
    <w:rsid w:val="00620F34"/>
    <w:rsid w:val="00624C1B"/>
    <w:rsid w:val="00624ED0"/>
    <w:rsid w:val="00625471"/>
    <w:rsid w:val="0062661D"/>
    <w:rsid w:val="00627853"/>
    <w:rsid w:val="00627CD0"/>
    <w:rsid w:val="00632571"/>
    <w:rsid w:val="00634D0C"/>
    <w:rsid w:val="00643A60"/>
    <w:rsid w:val="0065148D"/>
    <w:rsid w:val="00652BCE"/>
    <w:rsid w:val="00652E29"/>
    <w:rsid w:val="00653617"/>
    <w:rsid w:val="00656351"/>
    <w:rsid w:val="00662EA1"/>
    <w:rsid w:val="00663F18"/>
    <w:rsid w:val="00667684"/>
    <w:rsid w:val="0067136B"/>
    <w:rsid w:val="0067443C"/>
    <w:rsid w:val="006752C6"/>
    <w:rsid w:val="00676086"/>
    <w:rsid w:val="00686643"/>
    <w:rsid w:val="006872A9"/>
    <w:rsid w:val="006908E4"/>
    <w:rsid w:val="00691208"/>
    <w:rsid w:val="006958BC"/>
    <w:rsid w:val="00696DB0"/>
    <w:rsid w:val="0069740B"/>
    <w:rsid w:val="006A23C4"/>
    <w:rsid w:val="006A702E"/>
    <w:rsid w:val="006B1751"/>
    <w:rsid w:val="006B6678"/>
    <w:rsid w:val="006B7A90"/>
    <w:rsid w:val="006C297C"/>
    <w:rsid w:val="006C5F38"/>
    <w:rsid w:val="006D2FF7"/>
    <w:rsid w:val="006D3454"/>
    <w:rsid w:val="006D426D"/>
    <w:rsid w:val="006D5986"/>
    <w:rsid w:val="006D5E04"/>
    <w:rsid w:val="006D5F8B"/>
    <w:rsid w:val="006D70F2"/>
    <w:rsid w:val="006D7D5A"/>
    <w:rsid w:val="006E3FDA"/>
    <w:rsid w:val="006E4305"/>
    <w:rsid w:val="006F20AE"/>
    <w:rsid w:val="006F5763"/>
    <w:rsid w:val="007009E1"/>
    <w:rsid w:val="00703C33"/>
    <w:rsid w:val="0070411E"/>
    <w:rsid w:val="00704BAB"/>
    <w:rsid w:val="007104D1"/>
    <w:rsid w:val="007135A6"/>
    <w:rsid w:val="00714546"/>
    <w:rsid w:val="007159EC"/>
    <w:rsid w:val="00716ED6"/>
    <w:rsid w:val="007204A0"/>
    <w:rsid w:val="00726BD3"/>
    <w:rsid w:val="00730461"/>
    <w:rsid w:val="00730F82"/>
    <w:rsid w:val="00733A73"/>
    <w:rsid w:val="00746FF2"/>
    <w:rsid w:val="007479AE"/>
    <w:rsid w:val="00750FDD"/>
    <w:rsid w:val="00757AC4"/>
    <w:rsid w:val="00761133"/>
    <w:rsid w:val="00764E84"/>
    <w:rsid w:val="0076629D"/>
    <w:rsid w:val="007762F8"/>
    <w:rsid w:val="007801DC"/>
    <w:rsid w:val="0078309D"/>
    <w:rsid w:val="00783520"/>
    <w:rsid w:val="0078395B"/>
    <w:rsid w:val="00791775"/>
    <w:rsid w:val="007A02D3"/>
    <w:rsid w:val="007A18B1"/>
    <w:rsid w:val="007A2910"/>
    <w:rsid w:val="007A39F0"/>
    <w:rsid w:val="007B011E"/>
    <w:rsid w:val="007B1240"/>
    <w:rsid w:val="007C055A"/>
    <w:rsid w:val="007C1693"/>
    <w:rsid w:val="007C2457"/>
    <w:rsid w:val="007C3A28"/>
    <w:rsid w:val="007D03D7"/>
    <w:rsid w:val="007D0E84"/>
    <w:rsid w:val="007D5845"/>
    <w:rsid w:val="007D681B"/>
    <w:rsid w:val="007E1D85"/>
    <w:rsid w:val="007F6FA2"/>
    <w:rsid w:val="00802A98"/>
    <w:rsid w:val="00803350"/>
    <w:rsid w:val="00803517"/>
    <w:rsid w:val="00804A48"/>
    <w:rsid w:val="00805DC2"/>
    <w:rsid w:val="008106A7"/>
    <w:rsid w:val="0081154A"/>
    <w:rsid w:val="00813B07"/>
    <w:rsid w:val="00814D6E"/>
    <w:rsid w:val="00814DFC"/>
    <w:rsid w:val="00815CAC"/>
    <w:rsid w:val="00820B36"/>
    <w:rsid w:val="00820D26"/>
    <w:rsid w:val="00822855"/>
    <w:rsid w:val="008249B9"/>
    <w:rsid w:val="00826028"/>
    <w:rsid w:val="00827BB2"/>
    <w:rsid w:val="008329DA"/>
    <w:rsid w:val="00832A7E"/>
    <w:rsid w:val="008330E7"/>
    <w:rsid w:val="008353A4"/>
    <w:rsid w:val="008407EF"/>
    <w:rsid w:val="008418F5"/>
    <w:rsid w:val="00841942"/>
    <w:rsid w:val="008451C8"/>
    <w:rsid w:val="00847154"/>
    <w:rsid w:val="0086226C"/>
    <w:rsid w:val="00862FA8"/>
    <w:rsid w:val="00863A3C"/>
    <w:rsid w:val="0086657B"/>
    <w:rsid w:val="0087104B"/>
    <w:rsid w:val="00882221"/>
    <w:rsid w:val="008832E5"/>
    <w:rsid w:val="008872AB"/>
    <w:rsid w:val="0088783B"/>
    <w:rsid w:val="00891EB8"/>
    <w:rsid w:val="0089401D"/>
    <w:rsid w:val="00897627"/>
    <w:rsid w:val="00897669"/>
    <w:rsid w:val="008A431E"/>
    <w:rsid w:val="008A5847"/>
    <w:rsid w:val="008C0181"/>
    <w:rsid w:val="008C5939"/>
    <w:rsid w:val="008C6434"/>
    <w:rsid w:val="008C6936"/>
    <w:rsid w:val="008D0B8D"/>
    <w:rsid w:val="008D4236"/>
    <w:rsid w:val="008D4451"/>
    <w:rsid w:val="008D62B7"/>
    <w:rsid w:val="008E19AE"/>
    <w:rsid w:val="008E6895"/>
    <w:rsid w:val="008F0721"/>
    <w:rsid w:val="00900388"/>
    <w:rsid w:val="00900B3C"/>
    <w:rsid w:val="00904FB5"/>
    <w:rsid w:val="0091136C"/>
    <w:rsid w:val="009128A3"/>
    <w:rsid w:val="00926583"/>
    <w:rsid w:val="00926756"/>
    <w:rsid w:val="00930D7D"/>
    <w:rsid w:val="00943B3B"/>
    <w:rsid w:val="00950069"/>
    <w:rsid w:val="0095047E"/>
    <w:rsid w:val="00951CF7"/>
    <w:rsid w:val="00956101"/>
    <w:rsid w:val="009610A3"/>
    <w:rsid w:val="00961DE6"/>
    <w:rsid w:val="00962CD6"/>
    <w:rsid w:val="00967B12"/>
    <w:rsid w:val="00970423"/>
    <w:rsid w:val="00971BCF"/>
    <w:rsid w:val="00974EE1"/>
    <w:rsid w:val="00980ED0"/>
    <w:rsid w:val="00985916"/>
    <w:rsid w:val="00986783"/>
    <w:rsid w:val="00993A60"/>
    <w:rsid w:val="009946FE"/>
    <w:rsid w:val="009957DC"/>
    <w:rsid w:val="00995D20"/>
    <w:rsid w:val="00995F97"/>
    <w:rsid w:val="00996814"/>
    <w:rsid w:val="009A3146"/>
    <w:rsid w:val="009A6287"/>
    <w:rsid w:val="009B014E"/>
    <w:rsid w:val="009B3464"/>
    <w:rsid w:val="009B3934"/>
    <w:rsid w:val="009B6641"/>
    <w:rsid w:val="009D4322"/>
    <w:rsid w:val="009D5832"/>
    <w:rsid w:val="009D67EC"/>
    <w:rsid w:val="009D6A9F"/>
    <w:rsid w:val="009D71D5"/>
    <w:rsid w:val="009E2887"/>
    <w:rsid w:val="009E56D6"/>
    <w:rsid w:val="009E5CB9"/>
    <w:rsid w:val="009F07F5"/>
    <w:rsid w:val="009F31F2"/>
    <w:rsid w:val="009F45A5"/>
    <w:rsid w:val="009F5A85"/>
    <w:rsid w:val="009F6CFD"/>
    <w:rsid w:val="009F72B0"/>
    <w:rsid w:val="00A00584"/>
    <w:rsid w:val="00A01C2E"/>
    <w:rsid w:val="00A02BB2"/>
    <w:rsid w:val="00A04052"/>
    <w:rsid w:val="00A046D0"/>
    <w:rsid w:val="00A06F7A"/>
    <w:rsid w:val="00A0709E"/>
    <w:rsid w:val="00A07B7D"/>
    <w:rsid w:val="00A12563"/>
    <w:rsid w:val="00A17270"/>
    <w:rsid w:val="00A20771"/>
    <w:rsid w:val="00A2498C"/>
    <w:rsid w:val="00A26BB4"/>
    <w:rsid w:val="00A300B9"/>
    <w:rsid w:val="00A31019"/>
    <w:rsid w:val="00A329ED"/>
    <w:rsid w:val="00A60C54"/>
    <w:rsid w:val="00A700A6"/>
    <w:rsid w:val="00A71AD8"/>
    <w:rsid w:val="00A74606"/>
    <w:rsid w:val="00A75126"/>
    <w:rsid w:val="00A75EBC"/>
    <w:rsid w:val="00A81F9B"/>
    <w:rsid w:val="00A834C2"/>
    <w:rsid w:val="00A847D6"/>
    <w:rsid w:val="00A84EA1"/>
    <w:rsid w:val="00A951BC"/>
    <w:rsid w:val="00AA5E2F"/>
    <w:rsid w:val="00AA7317"/>
    <w:rsid w:val="00AB4FDD"/>
    <w:rsid w:val="00AB7609"/>
    <w:rsid w:val="00AC2C0B"/>
    <w:rsid w:val="00AC4905"/>
    <w:rsid w:val="00AC6FC9"/>
    <w:rsid w:val="00AC7ACD"/>
    <w:rsid w:val="00AD42EC"/>
    <w:rsid w:val="00AD77D5"/>
    <w:rsid w:val="00AE6368"/>
    <w:rsid w:val="00AE7922"/>
    <w:rsid w:val="00AF056B"/>
    <w:rsid w:val="00AF06C9"/>
    <w:rsid w:val="00AF1F4D"/>
    <w:rsid w:val="00B01011"/>
    <w:rsid w:val="00B02C62"/>
    <w:rsid w:val="00B05BD1"/>
    <w:rsid w:val="00B07263"/>
    <w:rsid w:val="00B10089"/>
    <w:rsid w:val="00B10B37"/>
    <w:rsid w:val="00B10B5B"/>
    <w:rsid w:val="00B21CF0"/>
    <w:rsid w:val="00B2240E"/>
    <w:rsid w:val="00B22E50"/>
    <w:rsid w:val="00B256B1"/>
    <w:rsid w:val="00B26ED9"/>
    <w:rsid w:val="00B275CA"/>
    <w:rsid w:val="00B44C43"/>
    <w:rsid w:val="00B46F30"/>
    <w:rsid w:val="00B472F2"/>
    <w:rsid w:val="00B475F8"/>
    <w:rsid w:val="00B52DB9"/>
    <w:rsid w:val="00B608C1"/>
    <w:rsid w:val="00B60D3D"/>
    <w:rsid w:val="00B61D95"/>
    <w:rsid w:val="00B650AF"/>
    <w:rsid w:val="00B65F43"/>
    <w:rsid w:val="00B710B4"/>
    <w:rsid w:val="00B7231F"/>
    <w:rsid w:val="00B8206A"/>
    <w:rsid w:val="00B90A1E"/>
    <w:rsid w:val="00B9187F"/>
    <w:rsid w:val="00BA05ED"/>
    <w:rsid w:val="00BA1F61"/>
    <w:rsid w:val="00BA2BF3"/>
    <w:rsid w:val="00BB0F15"/>
    <w:rsid w:val="00BB3050"/>
    <w:rsid w:val="00BB73E1"/>
    <w:rsid w:val="00BB7831"/>
    <w:rsid w:val="00BC31BC"/>
    <w:rsid w:val="00BC6167"/>
    <w:rsid w:val="00BC6A01"/>
    <w:rsid w:val="00BC7692"/>
    <w:rsid w:val="00BE0302"/>
    <w:rsid w:val="00BE16C3"/>
    <w:rsid w:val="00BE4435"/>
    <w:rsid w:val="00BE6B71"/>
    <w:rsid w:val="00BF2559"/>
    <w:rsid w:val="00BF4C28"/>
    <w:rsid w:val="00C03B47"/>
    <w:rsid w:val="00C05251"/>
    <w:rsid w:val="00C05628"/>
    <w:rsid w:val="00C07BB3"/>
    <w:rsid w:val="00C1157A"/>
    <w:rsid w:val="00C1176E"/>
    <w:rsid w:val="00C124F5"/>
    <w:rsid w:val="00C139B7"/>
    <w:rsid w:val="00C153F2"/>
    <w:rsid w:val="00C15EA9"/>
    <w:rsid w:val="00C2000E"/>
    <w:rsid w:val="00C379C9"/>
    <w:rsid w:val="00C422B8"/>
    <w:rsid w:val="00C5501E"/>
    <w:rsid w:val="00C566D6"/>
    <w:rsid w:val="00C7095B"/>
    <w:rsid w:val="00C71E57"/>
    <w:rsid w:val="00C764D9"/>
    <w:rsid w:val="00C77910"/>
    <w:rsid w:val="00C82B87"/>
    <w:rsid w:val="00C839ED"/>
    <w:rsid w:val="00C84299"/>
    <w:rsid w:val="00C91B92"/>
    <w:rsid w:val="00C92F14"/>
    <w:rsid w:val="00C94B98"/>
    <w:rsid w:val="00C97365"/>
    <w:rsid w:val="00CA0CAB"/>
    <w:rsid w:val="00CA4C1A"/>
    <w:rsid w:val="00CA7AB9"/>
    <w:rsid w:val="00CB297E"/>
    <w:rsid w:val="00CC08BA"/>
    <w:rsid w:val="00CC0B18"/>
    <w:rsid w:val="00CC330A"/>
    <w:rsid w:val="00CC5727"/>
    <w:rsid w:val="00CC7DBD"/>
    <w:rsid w:val="00CD0B67"/>
    <w:rsid w:val="00CD1D80"/>
    <w:rsid w:val="00CD4EFC"/>
    <w:rsid w:val="00CD6935"/>
    <w:rsid w:val="00CE2346"/>
    <w:rsid w:val="00CE392F"/>
    <w:rsid w:val="00CE6D21"/>
    <w:rsid w:val="00CF296C"/>
    <w:rsid w:val="00CF3849"/>
    <w:rsid w:val="00CF628D"/>
    <w:rsid w:val="00D0233C"/>
    <w:rsid w:val="00D11462"/>
    <w:rsid w:val="00D14D61"/>
    <w:rsid w:val="00D16601"/>
    <w:rsid w:val="00D22A47"/>
    <w:rsid w:val="00D275FC"/>
    <w:rsid w:val="00D3279D"/>
    <w:rsid w:val="00D3576E"/>
    <w:rsid w:val="00D37E01"/>
    <w:rsid w:val="00D42AAE"/>
    <w:rsid w:val="00D43297"/>
    <w:rsid w:val="00D46B0B"/>
    <w:rsid w:val="00D55ED8"/>
    <w:rsid w:val="00D60C5A"/>
    <w:rsid w:val="00D6685C"/>
    <w:rsid w:val="00D70DB6"/>
    <w:rsid w:val="00D71410"/>
    <w:rsid w:val="00D723BC"/>
    <w:rsid w:val="00D7582D"/>
    <w:rsid w:val="00D76048"/>
    <w:rsid w:val="00D87D4F"/>
    <w:rsid w:val="00D927B4"/>
    <w:rsid w:val="00D92ED2"/>
    <w:rsid w:val="00D93C80"/>
    <w:rsid w:val="00D9686A"/>
    <w:rsid w:val="00D96A8F"/>
    <w:rsid w:val="00DA16F7"/>
    <w:rsid w:val="00DB25E1"/>
    <w:rsid w:val="00DB2C9C"/>
    <w:rsid w:val="00DB406A"/>
    <w:rsid w:val="00DB6CFB"/>
    <w:rsid w:val="00DB7FB0"/>
    <w:rsid w:val="00DC0236"/>
    <w:rsid w:val="00DC3A50"/>
    <w:rsid w:val="00DC4900"/>
    <w:rsid w:val="00DD5E3A"/>
    <w:rsid w:val="00DD6F18"/>
    <w:rsid w:val="00DD7FFE"/>
    <w:rsid w:val="00DE4B3F"/>
    <w:rsid w:val="00DE4F36"/>
    <w:rsid w:val="00DE4FC7"/>
    <w:rsid w:val="00DE6382"/>
    <w:rsid w:val="00DE6802"/>
    <w:rsid w:val="00DF11A7"/>
    <w:rsid w:val="00DF3381"/>
    <w:rsid w:val="00DF3FF0"/>
    <w:rsid w:val="00DF6367"/>
    <w:rsid w:val="00E03F4F"/>
    <w:rsid w:val="00E0413C"/>
    <w:rsid w:val="00E048A8"/>
    <w:rsid w:val="00E11D7C"/>
    <w:rsid w:val="00E12FB4"/>
    <w:rsid w:val="00E211ED"/>
    <w:rsid w:val="00E271CB"/>
    <w:rsid w:val="00E301D0"/>
    <w:rsid w:val="00E3090A"/>
    <w:rsid w:val="00E317B2"/>
    <w:rsid w:val="00E33FE3"/>
    <w:rsid w:val="00E34FE3"/>
    <w:rsid w:val="00E3580B"/>
    <w:rsid w:val="00E53C6D"/>
    <w:rsid w:val="00E55D6C"/>
    <w:rsid w:val="00E57396"/>
    <w:rsid w:val="00E60629"/>
    <w:rsid w:val="00E640C6"/>
    <w:rsid w:val="00E671CC"/>
    <w:rsid w:val="00E75FFF"/>
    <w:rsid w:val="00E81874"/>
    <w:rsid w:val="00E81A1B"/>
    <w:rsid w:val="00E81A86"/>
    <w:rsid w:val="00E84AFB"/>
    <w:rsid w:val="00E8607B"/>
    <w:rsid w:val="00E8757A"/>
    <w:rsid w:val="00E91073"/>
    <w:rsid w:val="00E93211"/>
    <w:rsid w:val="00E93583"/>
    <w:rsid w:val="00E970A4"/>
    <w:rsid w:val="00E973C2"/>
    <w:rsid w:val="00EA0C31"/>
    <w:rsid w:val="00EA2B95"/>
    <w:rsid w:val="00EA2F86"/>
    <w:rsid w:val="00EA303C"/>
    <w:rsid w:val="00EA6D39"/>
    <w:rsid w:val="00EB1D97"/>
    <w:rsid w:val="00EB30B3"/>
    <w:rsid w:val="00EB32A3"/>
    <w:rsid w:val="00EB41C1"/>
    <w:rsid w:val="00EB561C"/>
    <w:rsid w:val="00EB68B0"/>
    <w:rsid w:val="00EC2937"/>
    <w:rsid w:val="00EC480E"/>
    <w:rsid w:val="00EC4D56"/>
    <w:rsid w:val="00EC4E42"/>
    <w:rsid w:val="00ED44A5"/>
    <w:rsid w:val="00ED6FAA"/>
    <w:rsid w:val="00EE04FB"/>
    <w:rsid w:val="00EE4AA5"/>
    <w:rsid w:val="00EF1088"/>
    <w:rsid w:val="00EF4C53"/>
    <w:rsid w:val="00F006F1"/>
    <w:rsid w:val="00F05540"/>
    <w:rsid w:val="00F07B7B"/>
    <w:rsid w:val="00F1074B"/>
    <w:rsid w:val="00F23B95"/>
    <w:rsid w:val="00F34699"/>
    <w:rsid w:val="00F34EA2"/>
    <w:rsid w:val="00F40388"/>
    <w:rsid w:val="00F42D3C"/>
    <w:rsid w:val="00F5159A"/>
    <w:rsid w:val="00F56F75"/>
    <w:rsid w:val="00F6012B"/>
    <w:rsid w:val="00F63389"/>
    <w:rsid w:val="00F65677"/>
    <w:rsid w:val="00F665E0"/>
    <w:rsid w:val="00F84787"/>
    <w:rsid w:val="00F91977"/>
    <w:rsid w:val="00F97B57"/>
    <w:rsid w:val="00FA1E6E"/>
    <w:rsid w:val="00FA4F7C"/>
    <w:rsid w:val="00FB0456"/>
    <w:rsid w:val="00FB1DAC"/>
    <w:rsid w:val="00FB47F4"/>
    <w:rsid w:val="00FC028E"/>
    <w:rsid w:val="00FC0E6B"/>
    <w:rsid w:val="00FC31D0"/>
    <w:rsid w:val="00FC62F3"/>
    <w:rsid w:val="00FD25FB"/>
    <w:rsid w:val="00FD2B12"/>
    <w:rsid w:val="00FD2B50"/>
    <w:rsid w:val="00FD2B9F"/>
    <w:rsid w:val="00FD4AF2"/>
    <w:rsid w:val="00FD6FA9"/>
    <w:rsid w:val="00FD7021"/>
    <w:rsid w:val="00FE1FD5"/>
    <w:rsid w:val="00FF0D14"/>
    <w:rsid w:val="00FF497E"/>
    <w:rsid w:val="00FF6A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BEE49"/>
  <w15:docId w15:val="{129F8935-E2D9-467A-A064-E5D78140D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qFormat/>
    <w:rsid w:val="00750FDD"/>
    <w:pPr>
      <w:keepNext/>
      <w:spacing w:after="0" w:line="360" w:lineRule="auto"/>
      <w:outlineLvl w:val="1"/>
    </w:pPr>
    <w:rPr>
      <w:rFonts w:ascii="Times New Roman" w:eastAsia="Times New Roman" w:hAnsi="Times New Roman"/>
      <w:b/>
      <w:sz w:val="28"/>
      <w:szCs w:val="20"/>
      <w:lang w:eastAsia="ru-RU"/>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uiPriority w:val="99"/>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1">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2">
    <w:name w:val="Звичайний2"/>
    <w:rsid w:val="005A6639"/>
    <w:pPr>
      <w:widowControl w:val="0"/>
    </w:pPr>
    <w:rPr>
      <w:rFonts w:ascii="Times New Roman" w:eastAsia="Times New Roman" w:hAnsi="Times New Roman"/>
      <w:snapToGrid w:val="0"/>
    </w:rPr>
  </w:style>
  <w:style w:type="paragraph" w:styleId="af1">
    <w:name w:val="header"/>
    <w:basedOn w:val="a"/>
    <w:link w:val="af2"/>
    <w:unhideWhenUsed/>
    <w:rsid w:val="00D275FC"/>
    <w:pPr>
      <w:tabs>
        <w:tab w:val="center" w:pos="4677"/>
        <w:tab w:val="right" w:pos="9355"/>
      </w:tabs>
      <w:spacing w:after="0" w:line="240" w:lineRule="auto"/>
    </w:pPr>
  </w:style>
  <w:style w:type="character" w:customStyle="1" w:styleId="af2">
    <w:name w:val="Верхний колонтитул Знак"/>
    <w:link w:val="af1"/>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paragraph" w:customStyle="1" w:styleId="knZulassung02">
    <w:name w:val="knZulassung02"/>
    <w:basedOn w:val="a"/>
    <w:uiPriority w:val="99"/>
    <w:rsid w:val="008249B9"/>
    <w:pPr>
      <w:suppressAutoHyphens/>
      <w:autoSpaceDE w:val="0"/>
      <w:autoSpaceDN w:val="0"/>
      <w:spacing w:after="0" w:line="240" w:lineRule="auto"/>
      <w:ind w:left="1843" w:right="284" w:firstLine="1"/>
    </w:pPr>
    <w:rPr>
      <w:rFonts w:ascii="Courier New" w:eastAsia="Times New Roman" w:hAnsi="Courier New" w:cs="Courier New"/>
      <w:noProof/>
      <w:snapToGrid w:val="0"/>
      <w:lang w:val="de-DE" w:eastAsia="de-DE"/>
    </w:rPr>
  </w:style>
  <w:style w:type="paragraph" w:styleId="23">
    <w:name w:val="Body Text Indent 2"/>
    <w:basedOn w:val="a"/>
    <w:link w:val="24"/>
    <w:uiPriority w:val="99"/>
    <w:semiHidden/>
    <w:unhideWhenUsed/>
    <w:rsid w:val="00450C36"/>
    <w:pPr>
      <w:spacing w:after="120" w:line="480" w:lineRule="auto"/>
      <w:ind w:left="283"/>
    </w:pPr>
  </w:style>
  <w:style w:type="character" w:customStyle="1" w:styleId="24">
    <w:name w:val="Основной текст с отступом 2 Знак"/>
    <w:link w:val="23"/>
    <w:uiPriority w:val="99"/>
    <w:semiHidden/>
    <w:rsid w:val="00450C36"/>
    <w:rPr>
      <w:sz w:val="22"/>
      <w:szCs w:val="22"/>
      <w:lang w:eastAsia="en-US"/>
    </w:rPr>
  </w:style>
  <w:style w:type="character" w:styleId="afa">
    <w:name w:val="Strong"/>
    <w:uiPriority w:val="22"/>
    <w:qFormat/>
    <w:rsid w:val="007D5845"/>
    <w:rPr>
      <w:b/>
      <w:bCs/>
    </w:rPr>
  </w:style>
  <w:style w:type="character" w:customStyle="1" w:styleId="20">
    <w:name w:val="Заголовок 2 Знак"/>
    <w:link w:val="2"/>
    <w:rsid w:val="00750FDD"/>
    <w:rPr>
      <w:rFonts w:ascii="Times New Roman" w:eastAsia="Times New Roman" w:hAnsi="Times New Roman"/>
      <w:b/>
      <w:sz w:val="28"/>
    </w:rPr>
  </w:style>
  <w:style w:type="paragraph" w:customStyle="1" w:styleId="CM34">
    <w:name w:val="CM34"/>
    <w:basedOn w:val="Default"/>
    <w:next w:val="Default"/>
    <w:uiPriority w:val="99"/>
    <w:rsid w:val="001E4654"/>
    <w:pPr>
      <w:spacing w:line="546" w:lineRule="atLeast"/>
    </w:pPr>
    <w:rPr>
      <w:rFonts w:ascii="BCIACL+TimesNewRoman" w:eastAsia="Calibri" w:hAnsi="BCIACL+TimesNewRoman"/>
      <w:color w:val="auto"/>
      <w:lang w:eastAsia="ru-RU"/>
    </w:rPr>
  </w:style>
  <w:style w:type="paragraph" w:customStyle="1" w:styleId="TableParagraph">
    <w:name w:val="Table Paragraph"/>
    <w:basedOn w:val="a"/>
    <w:uiPriority w:val="1"/>
    <w:qFormat/>
    <w:rsid w:val="001E4654"/>
    <w:pPr>
      <w:widowControl w:val="0"/>
      <w:autoSpaceDE w:val="0"/>
      <w:autoSpaceDN w:val="0"/>
      <w:spacing w:after="0" w:line="240" w:lineRule="auto"/>
      <w:ind w:left="30"/>
    </w:pPr>
    <w:rPr>
      <w:rFonts w:ascii="Times New Roman" w:eastAsia="Times New Roman" w:hAnsi="Times New Roman"/>
    </w:rPr>
  </w:style>
  <w:style w:type="paragraph" w:styleId="HTML">
    <w:name w:val="HTML Preformatted"/>
    <w:basedOn w:val="a"/>
    <w:link w:val="HTML0"/>
    <w:uiPriority w:val="99"/>
    <w:semiHidden/>
    <w:unhideWhenUsed/>
    <w:rsid w:val="00185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rsid w:val="001850A3"/>
    <w:rPr>
      <w:rFonts w:ascii="Courier New" w:eastAsia="Times New Roman" w:hAnsi="Courier New" w:cs="Courier New"/>
    </w:rPr>
  </w:style>
  <w:style w:type="numbering" w:customStyle="1" w:styleId="14">
    <w:name w:val="Нет списка1"/>
    <w:next w:val="a2"/>
    <w:uiPriority w:val="99"/>
    <w:semiHidden/>
    <w:unhideWhenUsed/>
    <w:rsid w:val="00B07263"/>
  </w:style>
  <w:style w:type="paragraph" w:styleId="afb">
    <w:name w:val="Revision"/>
    <w:hidden/>
    <w:uiPriority w:val="99"/>
    <w:semiHidden/>
    <w:rsid w:val="007159EC"/>
    <w:rPr>
      <w:sz w:val="22"/>
      <w:szCs w:val="22"/>
      <w:lang w:eastAsia="en-US"/>
    </w:rPr>
  </w:style>
  <w:style w:type="character" w:customStyle="1" w:styleId="15">
    <w:name w:val="Неразрешенное упоминание1"/>
    <w:basedOn w:val="a0"/>
    <w:uiPriority w:val="99"/>
    <w:semiHidden/>
    <w:unhideWhenUsed/>
    <w:rsid w:val="00715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7993054">
      <w:bodyDiv w:val="1"/>
      <w:marLeft w:val="0"/>
      <w:marRight w:val="0"/>
      <w:marTop w:val="0"/>
      <w:marBottom w:val="0"/>
      <w:divBdr>
        <w:top w:val="none" w:sz="0" w:space="0" w:color="auto"/>
        <w:left w:val="none" w:sz="0" w:space="0" w:color="auto"/>
        <w:bottom w:val="none" w:sz="0" w:space="0" w:color="auto"/>
        <w:right w:val="none" w:sz="0" w:space="0" w:color="auto"/>
      </w:divBdr>
    </w:div>
    <w:div w:id="194904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armacovigilance.kz@drreddy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il@drreddy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dda.k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dda.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e9e98d-8518-41da-95e3-1226b21e8bfb">
      <Terms xmlns="http://schemas.microsoft.com/office/infopath/2007/PartnerControls"/>
    </lcf76f155ced4ddcb4097134ff3c332f>
    <TaxCatchAll xmlns="ccdf8cec-7113-4ca8-947e-bfddc88eb7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7BC2DE0D8BA5443893A4F1757D02DAD" ma:contentTypeVersion="15" ma:contentTypeDescription="Создание документа." ma:contentTypeScope="" ma:versionID="72a93c4bcfc273e0f65178ecdd77bd32">
  <xsd:schema xmlns:xsd="http://www.w3.org/2001/XMLSchema" xmlns:xs="http://www.w3.org/2001/XMLSchema" xmlns:p="http://schemas.microsoft.com/office/2006/metadata/properties" xmlns:ns2="ccdf8cec-7113-4ca8-947e-bfddc88eb7ed" xmlns:ns3="48e9e98d-8518-41da-95e3-1226b21e8bfb" targetNamespace="http://schemas.microsoft.com/office/2006/metadata/properties" ma:root="true" ma:fieldsID="f15add6320969d3bf32468186e7ce3f6" ns2:_="" ns3:_="">
    <xsd:import namespace="ccdf8cec-7113-4ca8-947e-bfddc88eb7ed"/>
    <xsd:import namespace="48e9e98d-8518-41da-95e3-1226b21e8bf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df8cec-7113-4ca8-947e-bfddc88eb7ed"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TaxCatchAll" ma:index="15" nillable="true" ma:displayName="Taxonomy Catch All Column" ma:hidden="true" ma:list="{c5ee556d-6c29-4d55-b763-fbc6c3d4a978}" ma:internalName="TaxCatchAll" ma:showField="CatchAllData" ma:web="ccdf8cec-7113-4ca8-947e-bfddc88eb7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8e9e98d-8518-41da-95e3-1226b21e8bf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Теги изображений" ma:readOnly="false" ma:fieldId="{5cf76f15-5ced-4ddc-b409-7134ff3c332f}" ma:taxonomyMulti="true" ma:sspId="4d0b6dba-d5cd-4fe5-9874-52817b7d7ba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D5584-E6C3-4A33-B390-38A72B4360DE}">
  <ds:schemaRefs>
    <ds:schemaRef ds:uri="http://schemas.microsoft.com/office/2006/metadata/properties"/>
    <ds:schemaRef ds:uri="http://schemas.microsoft.com/office/infopath/2007/PartnerControls"/>
    <ds:schemaRef ds:uri="48e9e98d-8518-41da-95e3-1226b21e8bfb"/>
    <ds:schemaRef ds:uri="ccdf8cec-7113-4ca8-947e-bfddc88eb7ed"/>
  </ds:schemaRefs>
</ds:datastoreItem>
</file>

<file path=customXml/itemProps2.xml><?xml version="1.0" encoding="utf-8"?>
<ds:datastoreItem xmlns:ds="http://schemas.openxmlformats.org/officeDocument/2006/customXml" ds:itemID="{E9C476FB-B7E4-4A71-AE1F-F8DAD58AB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df8cec-7113-4ca8-947e-bfddc88eb7ed"/>
    <ds:schemaRef ds:uri="48e9e98d-8518-41da-95e3-1226b21e8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534FC-1D5E-42C1-AE7E-F1139093DF35}">
  <ds:schemaRefs>
    <ds:schemaRef ds:uri="http://schemas.microsoft.com/sharepoint/v3/contenttype/forms"/>
  </ds:schemaRefs>
</ds:datastoreItem>
</file>

<file path=customXml/itemProps4.xml><?xml version="1.0" encoding="utf-8"?>
<ds:datastoreItem xmlns:ds="http://schemas.openxmlformats.org/officeDocument/2006/customXml" ds:itemID="{18F0E05D-C3DA-4214-B866-FBADA97E1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10253</Characters>
  <Application>Microsoft Office Word</Application>
  <DocSecurity>0</DocSecurity>
  <Lines>85</Lines>
  <Paragraphs>24</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
      <vt:lpstr/>
      <vt:lpstr/>
    </vt:vector>
  </TitlesOfParts>
  <Company>JSC Farmak</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Гулжан К. Ермаханова</cp:lastModifiedBy>
  <cp:revision>2</cp:revision>
  <cp:lastPrinted>2018-03-22T06:08:00Z</cp:lastPrinted>
  <dcterms:created xsi:type="dcterms:W3CDTF">2025-11-25T12:20:00Z</dcterms:created>
  <dcterms:modified xsi:type="dcterms:W3CDTF">2025-11-25T12:20:00Z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0x01010027BC2DE0D8BA5443893A4F1757D02DAD</vt:lpwstr>
  </property>
  <property fmtid="{D5CDD505-2E9C-101B-9397-08002B2CF9AE}" pid="3" name="MediaServiceImageTags">
    <vt:lpwstr/>
  </property>
</Properties>
</file>